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33745310"/>
        <w:docPartObj>
          <w:docPartGallery w:val="Cover Pages"/>
          <w:docPartUnique/>
        </w:docPartObj>
      </w:sdtPr>
      <w:sdtEndPr/>
      <w:sdtContent>
        <w:p w14:paraId="006C2E89" w14:textId="77777777" w:rsidR="00441851" w:rsidRDefault="0044185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309CB3A" wp14:editId="51CF459A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1397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D00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4B9561" w14:textId="77777777" w:rsidR="00441851" w:rsidRDefault="00441851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052553" w14:textId="392AA97F" w:rsidR="00441851" w:rsidRPr="00EA3B02" w:rsidRDefault="00EF7690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Period covered by the report: M01-M06 </w:t>
                                  </w:r>
                                  <w:r w:rsidR="00EA3B02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(from</w:t>
                                  </w:r>
                                  <w:r w:rsidR="00106873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01/06/2025 to </w:t>
                                  </w:r>
                                  <w:r w:rsidR="00EA3B02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9955CB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EA3B02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/11/2025)</w:t>
                                  </w:r>
                                  <w:r w:rsidR="00106873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875C6E8" w14:textId="127414CB" w:rsidR="00441851" w:rsidRPr="00EA3B02" w:rsidRDefault="00EA3B02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EA3B02">
                                        <w:rPr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Periodic report: 1st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495C7F62" w14:textId="09F4B12E" w:rsidR="00441851" w:rsidRDefault="00EA3B02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309CB3A" id="Group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" fillcolor="#ffcd00" strokecolor="white" strokeweight="1pt"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" fillcolor="#002060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304B9561" w14:textId="77777777" w:rsidR="00441851" w:rsidRDefault="00441851">
                            <w:pPr>
                              <w:pStyle w:val="NoSpacing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68052553" w14:textId="392AA97F" w:rsidR="00441851" w:rsidRPr="00EA3B02" w:rsidRDefault="00EF7690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Period covered by the report: M01-M06 </w:t>
                            </w:r>
                            <w:r w:rsidR="00EA3B02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(from</w:t>
                            </w:r>
                            <w:r w:rsidR="00106873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01/06/2025 to </w:t>
                            </w:r>
                            <w:r w:rsidR="00EA3B02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 w:rsidR="009955C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  <w:r w:rsidR="00EA3B02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/11/2025)</w:t>
                            </w:r>
                            <w:r w:rsidR="00106873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875C6E8" w14:textId="127414CB" w:rsidR="00441851" w:rsidRPr="00EA3B02" w:rsidRDefault="00EA3B02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EA3B02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Periodic report: 1st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95C7F62" w14:textId="09F4B12E" w:rsidR="00441851" w:rsidRDefault="00EA3B02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16E221C" wp14:editId="091F5E99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0" b="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734609" w14:textId="77777777" w:rsidR="00C37FC6" w:rsidRPr="00C37FC6" w:rsidRDefault="00C37FC6" w:rsidP="00C37FC6">
                                <w:pPr>
                                  <w:pStyle w:val="NoSpacing"/>
                                  <w:jc w:val="right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C37FC6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Periodic Technical Report</w:t>
                                </w:r>
                              </w:p>
                              <w:p w14:paraId="2E5022CD" w14:textId="26527115" w:rsidR="00441851" w:rsidRDefault="00C37FC6" w:rsidP="00C37FC6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C37FC6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Continuous Reporting (PART B)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516E221C" id="Rectangle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" o:allowincell="f" fillcolor="#2f5597" stroked="f" strokeweight="1.5pt">
                    <v:textbox style="mso-fit-shape-to-text:t" inset="14.4pt,,14.4pt">
                      <w:txbxContent>
                        <w:p w14:paraId="09734609" w14:textId="77777777" w:rsidR="00C37FC6" w:rsidRPr="00C37FC6" w:rsidRDefault="00C37FC6" w:rsidP="00C37FC6">
                          <w:pPr>
                            <w:pStyle w:val="NoSpacing"/>
                            <w:jc w:val="right"/>
                            <w:rPr>
                              <w:rFonts w:asciiTheme="majorHAnsi" w:hAnsiTheme="majorHAns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37FC6">
                            <w:rPr>
                              <w:rFonts w:asciiTheme="majorHAnsi" w:hAnsiTheme="majorHAnsi"/>
                              <w:color w:val="FFFFFF" w:themeColor="background1"/>
                              <w:sz w:val="72"/>
                              <w:szCs w:val="72"/>
                            </w:rPr>
                            <w:t>Periodic Technical Report</w:t>
                          </w:r>
                        </w:p>
                        <w:p w14:paraId="2E5022CD" w14:textId="26527115" w:rsidR="00441851" w:rsidRDefault="00C37FC6" w:rsidP="00C37FC6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37FC6">
                            <w:rPr>
                              <w:rFonts w:asciiTheme="majorHAnsi" w:hAnsiTheme="majorHAnsi"/>
                              <w:color w:val="FFFFFF" w:themeColor="background1"/>
                              <w:sz w:val="72"/>
                              <w:szCs w:val="72"/>
                            </w:rPr>
                            <w:t>Continuous Reporting (PART B)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141EC39" w14:textId="77777777" w:rsidR="00BD375F" w:rsidRDefault="00BD375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39" behindDoc="1" locked="0" layoutInCell="1" allowOverlap="1" wp14:anchorId="137CBF91" wp14:editId="33CDE90E">
                <wp:simplePos x="0" y="0"/>
                <wp:positionH relativeFrom="margin">
                  <wp:posOffset>-211455</wp:posOffset>
                </wp:positionH>
                <wp:positionV relativeFrom="paragraph">
                  <wp:posOffset>155575</wp:posOffset>
                </wp:positionV>
                <wp:extent cx="3495675" cy="937895"/>
                <wp:effectExtent l="0" t="0" r="952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03" b="22178"/>
                        <a:stretch/>
                      </pic:blipFill>
                      <pic:spPr bwMode="auto">
                        <a:xfrm>
                          <a:off x="0" y="0"/>
                          <a:ext cx="349567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887A47" w14:textId="2CFBBF4E" w:rsidR="00CC36CA" w:rsidRDefault="00C37FC6">
          <w:r>
            <w:rPr>
              <w:noProof/>
            </w:rPr>
            <mc:AlternateContent>
              <mc:Choice Requires="wps">
                <w:drawing>
                  <wp:anchor distT="91440" distB="91440" distL="114300" distR="114300" simplePos="0" relativeHeight="251669504" behindDoc="0" locked="0" layoutInCell="1" allowOverlap="1" wp14:anchorId="5EC6BF16" wp14:editId="5B979DD4">
                    <wp:simplePos x="0" y="0"/>
                    <wp:positionH relativeFrom="page">
                      <wp:posOffset>601980</wp:posOffset>
                    </wp:positionH>
                    <wp:positionV relativeFrom="paragraph">
                      <wp:posOffset>5499671</wp:posOffset>
                    </wp:positionV>
                    <wp:extent cx="3474720" cy="1403985"/>
                    <wp:effectExtent l="0" t="0" r="0" b="0"/>
                    <wp:wrapTopAndBottom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472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9B7A60" w14:textId="2644E16C" w:rsidR="00766282" w:rsidRPr="00836279" w:rsidRDefault="00766282" w:rsidP="00766282">
                                <w:pPr>
                                  <w:pBdr>
                                    <w:top w:val="single" w:sz="24" w:space="8" w:color="2F5597" w:themeColor="accent1"/>
                                    <w:bottom w:val="single" w:sz="24" w:space="8" w:color="2F5597" w:themeColor="accent1"/>
                                  </w:pBdr>
                                  <w:spacing w:after="0"/>
                                  <w:rPr>
                                    <w:color w:val="2F5597" w:themeColor="accent1"/>
                                    <w:sz w:val="24"/>
                                  </w:rPr>
                                </w:pPr>
                                <w:r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 xml:space="preserve">Project number: </w:t>
                                </w:r>
                                <w:r w:rsidR="00BF6C8B" w:rsidRPr="00BF6C8B">
                                  <w:rPr>
                                    <w:color w:val="2F5597" w:themeColor="accent1"/>
                                    <w:sz w:val="24"/>
                                  </w:rPr>
                                  <w:t>101213727</w:t>
                                </w:r>
                              </w:p>
                              <w:p w14:paraId="6EB27742" w14:textId="44C4B32C" w:rsidR="00766282" w:rsidRPr="00836279" w:rsidRDefault="00766282" w:rsidP="00766282">
                                <w:pPr>
                                  <w:pBdr>
                                    <w:top w:val="single" w:sz="24" w:space="8" w:color="2F5597" w:themeColor="accent1"/>
                                    <w:bottom w:val="single" w:sz="24" w:space="8" w:color="2F5597" w:themeColor="accent1"/>
                                  </w:pBdr>
                                  <w:spacing w:after="0"/>
                                  <w:rPr>
                                    <w:color w:val="2F5597" w:themeColor="accent1"/>
                                    <w:sz w:val="24"/>
                                  </w:rPr>
                                </w:pPr>
                                <w:r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>Project acronym: PIXEurope</w:t>
                                </w:r>
                                <w:r w:rsidR="00FC5024"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 xml:space="preserve"> - </w:t>
                                </w:r>
                                <w:r w:rsidR="000C2DBE">
                                  <w:rPr>
                                    <w:color w:val="2F5597" w:themeColor="accent1"/>
                                    <w:sz w:val="24"/>
                                  </w:rPr>
                                  <w:t>HE</w:t>
                                </w:r>
                              </w:p>
                              <w:p w14:paraId="7E3710A3" w14:textId="5D66BB91" w:rsidR="00C37FC6" w:rsidRPr="00836279" w:rsidRDefault="00766282" w:rsidP="00766282">
                                <w:pPr>
                                  <w:pBdr>
                                    <w:top w:val="single" w:sz="24" w:space="8" w:color="2F5597" w:themeColor="accent1"/>
                                    <w:bottom w:val="single" w:sz="24" w:space="8" w:color="2F5597" w:themeColor="accent1"/>
                                  </w:pBdr>
                                  <w:spacing w:after="0"/>
                                  <w:rPr>
                                    <w:color w:val="2F5597" w:themeColor="accent1"/>
                                    <w:sz w:val="24"/>
                                  </w:rPr>
                                </w:pPr>
                                <w:r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 xml:space="preserve">Project title: </w:t>
                                </w:r>
                                <w:r w:rsidR="00836279"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>Advanced Photonic Integrated Circuits Pilot Line for Europe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58500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EC6BF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2" type="#_x0000_t202" style="position:absolute;margin-left:47.4pt;margin-top:433.05pt;width:273.6pt;height:110.55pt;z-index:25166950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" filled="f" stroked="f">
                    <v:textbox style="mso-fit-shape-to-text:t">
                      <w:txbxContent>
                        <w:p w14:paraId="339B7A60" w14:textId="2644E16C" w:rsidR="00766282" w:rsidRPr="00836279" w:rsidRDefault="00766282" w:rsidP="00766282">
                          <w:pPr>
                            <w:pBdr>
                              <w:top w:val="single" w:sz="24" w:space="8" w:color="2F5597" w:themeColor="accent1"/>
                              <w:bottom w:val="single" w:sz="24" w:space="8" w:color="2F5597" w:themeColor="accent1"/>
                            </w:pBdr>
                            <w:spacing w:after="0"/>
                            <w:rPr>
                              <w:color w:val="2F5597" w:themeColor="accent1"/>
                              <w:sz w:val="24"/>
                            </w:rPr>
                          </w:pPr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 xml:space="preserve">Project number: </w:t>
                          </w:r>
                          <w:r w:rsidR="00BF6C8B" w:rsidRPr="00BF6C8B">
                            <w:rPr>
                              <w:color w:val="2F5597" w:themeColor="accent1"/>
                              <w:sz w:val="24"/>
                            </w:rPr>
                            <w:t>101213727</w:t>
                          </w:r>
                        </w:p>
                        <w:p w14:paraId="6EB27742" w14:textId="44C4B32C" w:rsidR="00766282" w:rsidRPr="00836279" w:rsidRDefault="00766282" w:rsidP="00766282">
                          <w:pPr>
                            <w:pBdr>
                              <w:top w:val="single" w:sz="24" w:space="8" w:color="2F5597" w:themeColor="accent1"/>
                              <w:bottom w:val="single" w:sz="24" w:space="8" w:color="2F5597" w:themeColor="accent1"/>
                            </w:pBdr>
                            <w:spacing w:after="0"/>
                            <w:rPr>
                              <w:color w:val="2F5597" w:themeColor="accent1"/>
                              <w:sz w:val="24"/>
                            </w:rPr>
                          </w:pPr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 xml:space="preserve">Project acronym: </w:t>
                          </w:r>
                          <w:proofErr w:type="spellStart"/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>PIXEurope</w:t>
                          </w:r>
                          <w:proofErr w:type="spellEnd"/>
                          <w:r w:rsidR="00FC5024" w:rsidRPr="00836279">
                            <w:rPr>
                              <w:color w:val="2F5597" w:themeColor="accent1"/>
                              <w:sz w:val="24"/>
                            </w:rPr>
                            <w:t xml:space="preserve"> - </w:t>
                          </w:r>
                          <w:r w:rsidR="000C2DBE">
                            <w:rPr>
                              <w:color w:val="2F5597" w:themeColor="accent1"/>
                              <w:sz w:val="24"/>
                            </w:rPr>
                            <w:t>HE</w:t>
                          </w:r>
                        </w:p>
                        <w:p w14:paraId="7E3710A3" w14:textId="5D66BB91" w:rsidR="00C37FC6" w:rsidRPr="00836279" w:rsidRDefault="00766282" w:rsidP="00766282">
                          <w:pPr>
                            <w:pBdr>
                              <w:top w:val="single" w:sz="24" w:space="8" w:color="2F5597" w:themeColor="accent1"/>
                              <w:bottom w:val="single" w:sz="24" w:space="8" w:color="2F5597" w:themeColor="accent1"/>
                            </w:pBdr>
                            <w:spacing w:after="0"/>
                            <w:rPr>
                              <w:color w:val="2F5597" w:themeColor="accent1"/>
                              <w:sz w:val="24"/>
                            </w:rPr>
                          </w:pPr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 xml:space="preserve">Project title: </w:t>
                          </w:r>
                          <w:r w:rsidR="00836279" w:rsidRPr="00836279">
                            <w:rPr>
                              <w:color w:val="2F5597" w:themeColor="accent1"/>
                              <w:sz w:val="24"/>
                            </w:rPr>
                            <w:t>Advanced Photonic Integrated Circuits Pilot Line for Europe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77D5BA0B" wp14:editId="30199A28">
                <wp:simplePos x="0" y="0"/>
                <wp:positionH relativeFrom="page">
                  <wp:posOffset>1983105</wp:posOffset>
                </wp:positionH>
                <wp:positionV relativeFrom="page">
                  <wp:posOffset>3812540</wp:posOffset>
                </wp:positionV>
                <wp:extent cx="5577840" cy="3211195"/>
                <wp:effectExtent l="0" t="0" r="3810" b="8255"/>
                <wp:wrapNone/>
                <wp:docPr id="4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Picture 1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1119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440B" w:rsidRPr="004D034D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76AD9B2" wp14:editId="3C338384">
                <wp:simplePos x="0" y="0"/>
                <wp:positionH relativeFrom="margin">
                  <wp:posOffset>2077547</wp:posOffset>
                </wp:positionH>
                <wp:positionV relativeFrom="paragraph">
                  <wp:posOffset>7610590</wp:posOffset>
                </wp:positionV>
                <wp:extent cx="1149927" cy="471111"/>
                <wp:effectExtent l="0" t="0" r="0" b="5715"/>
                <wp:wrapNone/>
                <wp:docPr id="2" name="Picture 2" descr="Empresa Común para los Chips | Unión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resa Común para los Chips | Unión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927" cy="471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440B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D728D95" wp14:editId="311EC09B">
                <wp:simplePos x="0" y="0"/>
                <wp:positionH relativeFrom="margin">
                  <wp:align>left</wp:align>
                </wp:positionH>
                <wp:positionV relativeFrom="paragraph">
                  <wp:posOffset>7688060</wp:posOffset>
                </wp:positionV>
                <wp:extent cx="1961898" cy="407343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1898" cy="407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41851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aps w:val="0"/>
          <w:spacing w:val="0"/>
          <w:sz w:val="21"/>
          <w:szCs w:val="21"/>
        </w:rPr>
        <w:id w:val="1232355245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</w:rPr>
      </w:sdtEndPr>
      <w:sdtContent>
        <w:p w14:paraId="28C7D6E7" w14:textId="77777777" w:rsidR="005E547C" w:rsidRDefault="005E547C">
          <w:pPr>
            <w:pStyle w:val="TOCHeading"/>
          </w:pPr>
          <w:r>
            <w:t>Contents</w:t>
          </w:r>
        </w:p>
        <w:p w14:paraId="79D554CE" w14:textId="3D6C5D41" w:rsidR="000F56D1" w:rsidRDefault="005E547C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38197" w:history="1">
            <w:r w:rsidR="000F56D1" w:rsidRPr="00037E48">
              <w:rPr>
                <w:rStyle w:val="Hyperlink"/>
                <w:noProof/>
              </w:rPr>
              <w:t>1.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Explanation of the work carried out by the beneficiaries and Overview of the progress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_Toc213338197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2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08234F56" w14:textId="7B59DADD" w:rsidR="000F56D1" w:rsidRDefault="009955CB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198" w:history="1">
            <w:r w:rsidR="000F56D1" w:rsidRPr="00037E48">
              <w:rPr>
                <w:rStyle w:val="Hyperlink"/>
                <w:noProof/>
                <w:lang w:eastAsia="en-GB"/>
              </w:rPr>
              <w:t>1.1.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  <w:lang w:eastAsia="en-GB"/>
              </w:rPr>
              <w:t>Objectives for the period (M01-M06)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_Toc213338198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3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4DA74A51" w14:textId="1955F574" w:rsidR="000F56D1" w:rsidRDefault="009955CB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199" w:history="1">
            <w:r w:rsidR="000F56D1" w:rsidRPr="00037E48">
              <w:rPr>
                <w:rStyle w:val="Hyperlink"/>
                <w:noProof/>
              </w:rPr>
              <w:t>1.2.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Explanation of the work carried out per WP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_Toc213338199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3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25DAE87C" w14:textId="3152FA37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0" w:history="1">
            <w:r w:rsidR="000F56D1" w:rsidRPr="00037E48">
              <w:rPr>
                <w:rStyle w:val="Hyperlink"/>
                <w:noProof/>
              </w:rPr>
              <w:t>1.2.1.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WP2 – Training, Dissemination, Exploitation &amp; Collaboration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_Toc213338200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3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5A159577" w14:textId="05F0D54C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1" w:history="1">
            <w:r w:rsidR="000F56D1" w:rsidRPr="00037E48">
              <w:rPr>
                <w:rStyle w:val="Hyperlink"/>
                <w:noProof/>
              </w:rPr>
              <w:t>1.2.2.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WP3 – Installation, Qualification &amp; Site Acceptance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_Toc213338201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4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0913EDD2" w14:textId="6424652A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2" w:history="1">
            <w:r w:rsidR="000F56D1" w:rsidRPr="00037E48">
              <w:rPr>
                <w:rStyle w:val="Hyperlink"/>
                <w:noProof/>
              </w:rPr>
              <w:t>1.2.3.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WP4 - Design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_Toc213338202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5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5C9740DE" w14:textId="2C79E4DD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3" w:history="1">
            <w:r w:rsidR="000F56D1" w:rsidRPr="00037E48">
              <w:rPr>
                <w:rStyle w:val="Hyperlink"/>
                <w:noProof/>
              </w:rPr>
              <w:t>1.2.4.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WP5 – Monolithic PIC Platforms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_Toc213338203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6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31A06B9A" w14:textId="04059B54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4" w:history="1">
            <w:r w:rsidR="000F56D1" w:rsidRPr="00037E48">
              <w:rPr>
                <w:rStyle w:val="Hyperlink"/>
                <w:noProof/>
              </w:rPr>
              <w:t>1.1.1.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WP6 – Hybrid PIC integration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_Toc213338204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7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724CBC72" w14:textId="36D37C03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5" w:history="1">
            <w:r w:rsidR="000F56D1" w:rsidRPr="00037E48">
              <w:rPr>
                <w:rStyle w:val="Hyperlink"/>
                <w:noProof/>
              </w:rPr>
              <w:t>1.1.2.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WP7 – Packaging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_Toc213338205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7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04E668E3" w14:textId="59ACF789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6" w:history="1">
            <w:r w:rsidR="000F56D1" w:rsidRPr="00037E48">
              <w:rPr>
                <w:rStyle w:val="Hyperlink"/>
                <w:noProof/>
              </w:rPr>
              <w:t>1.1.3.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WP8 – Test &amp; Reliability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_Toc213338206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8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16528F87" w14:textId="1269867D" w:rsidR="000F56D1" w:rsidRDefault="009955CB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7" w:history="1">
            <w:r w:rsidR="000F56D1" w:rsidRPr="00037E48">
              <w:rPr>
                <w:rStyle w:val="Hyperlink"/>
                <w:noProof/>
              </w:rPr>
              <w:t>1.1.1.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Work package WP9 – Technology Validation &amp; Demonstration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_Toc213338207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9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7858F752" w14:textId="1D10CC51" w:rsidR="000F56D1" w:rsidRDefault="009955CB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8" w:history="1">
            <w:r w:rsidR="000F56D1" w:rsidRPr="00037E48">
              <w:rPr>
                <w:rStyle w:val="Hyperlink"/>
                <w:noProof/>
              </w:rPr>
              <w:t>1.2.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Impact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_Toc213338208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10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0814F75C" w14:textId="7AEDB7A8" w:rsidR="000F56D1" w:rsidRDefault="009955CB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09" w:history="1">
            <w:r w:rsidR="000F56D1" w:rsidRPr="00037E48">
              <w:rPr>
                <w:rStyle w:val="Hyperlink"/>
                <w:noProof/>
              </w:rPr>
              <w:t>2.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Update of the plan for exploitation and dissemination of results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_Toc213338209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11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27622D8F" w14:textId="5A8FE140" w:rsidR="000F56D1" w:rsidRDefault="009955CB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10" w:history="1">
            <w:r w:rsidR="000F56D1" w:rsidRPr="00037E48">
              <w:rPr>
                <w:rStyle w:val="Hyperlink"/>
                <w:noProof/>
              </w:rPr>
              <w:t>3.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Update of the data management plan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_Toc213338210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12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7C7A9612" w14:textId="029A9732" w:rsidR="000F56D1" w:rsidRDefault="009955CB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211" w:history="1">
            <w:r w:rsidR="000F56D1" w:rsidRPr="00037E48">
              <w:rPr>
                <w:rStyle w:val="Hyperlink"/>
                <w:noProof/>
              </w:rPr>
              <w:t>4.</w:t>
            </w:r>
            <w:r w:rsidR="000F56D1">
              <w:rPr>
                <w:noProof/>
                <w:szCs w:val="22"/>
                <w:lang w:eastAsia="en-GB"/>
              </w:rPr>
              <w:tab/>
            </w:r>
            <w:r w:rsidR="000F56D1" w:rsidRPr="00037E48">
              <w:rPr>
                <w:rStyle w:val="Hyperlink"/>
                <w:noProof/>
              </w:rPr>
              <w:t>Deviations from Annex 1 and Annex 2</w:t>
            </w:r>
            <w:r w:rsidR="000F56D1">
              <w:rPr>
                <w:noProof/>
                <w:webHidden/>
              </w:rPr>
              <w:tab/>
            </w:r>
            <w:r w:rsidR="000F56D1">
              <w:rPr>
                <w:noProof/>
                <w:webHidden/>
              </w:rPr>
              <w:fldChar w:fldCharType="begin"/>
            </w:r>
            <w:r w:rsidR="000F56D1">
              <w:rPr>
                <w:noProof/>
                <w:webHidden/>
              </w:rPr>
              <w:instrText xml:space="preserve"> PAGEREF _Toc213338211 \h </w:instrText>
            </w:r>
            <w:r w:rsidR="000F56D1">
              <w:rPr>
                <w:noProof/>
                <w:webHidden/>
              </w:rPr>
            </w:r>
            <w:r w:rsidR="000F56D1">
              <w:rPr>
                <w:noProof/>
                <w:webHidden/>
              </w:rPr>
              <w:fldChar w:fldCharType="separate"/>
            </w:r>
            <w:r w:rsidR="000F56D1">
              <w:rPr>
                <w:noProof/>
                <w:webHidden/>
              </w:rPr>
              <w:t>13</w:t>
            </w:r>
            <w:r w:rsidR="000F56D1">
              <w:rPr>
                <w:noProof/>
                <w:webHidden/>
              </w:rPr>
              <w:fldChar w:fldCharType="end"/>
            </w:r>
          </w:hyperlink>
        </w:p>
        <w:p w14:paraId="0BAD7FE9" w14:textId="05DC298D" w:rsidR="005E547C" w:rsidRDefault="005E547C">
          <w:r>
            <w:rPr>
              <w:b/>
              <w:bCs/>
              <w:noProof/>
            </w:rPr>
            <w:fldChar w:fldCharType="end"/>
          </w:r>
        </w:p>
      </w:sdtContent>
    </w:sdt>
    <w:p w14:paraId="1A10BE0D" w14:textId="77777777" w:rsidR="00CC36CA" w:rsidRDefault="00CC36CA"/>
    <w:p w14:paraId="0F57B93D" w14:textId="77777777" w:rsidR="00CC36CA" w:rsidRDefault="00CC36CA"/>
    <w:p w14:paraId="336A1BB3" w14:textId="77777777" w:rsidR="00CC36CA" w:rsidRDefault="00CC36CA"/>
    <w:p w14:paraId="08B560E5" w14:textId="77777777" w:rsidR="00CC36CA" w:rsidRDefault="00CC36CA"/>
    <w:p w14:paraId="3152F3E1" w14:textId="77777777" w:rsidR="00F35552" w:rsidRDefault="00F35552"/>
    <w:p w14:paraId="5662CB8A" w14:textId="77777777" w:rsidR="00F35552" w:rsidRDefault="00F35552"/>
    <w:p w14:paraId="27274DF1" w14:textId="77777777" w:rsidR="00F35552" w:rsidRDefault="00F35552"/>
    <w:p w14:paraId="29E5E41A" w14:textId="77777777" w:rsidR="00F35552" w:rsidRDefault="00F35552"/>
    <w:p w14:paraId="736C9335" w14:textId="77777777" w:rsidR="00F35552" w:rsidRDefault="00F35552"/>
    <w:p w14:paraId="27584953" w14:textId="77777777" w:rsidR="00F35552" w:rsidRDefault="00F35552"/>
    <w:p w14:paraId="0101AC61" w14:textId="77777777" w:rsidR="00F35552" w:rsidRDefault="00F35552"/>
    <w:p w14:paraId="6976B9C0" w14:textId="77777777" w:rsidR="00F35552" w:rsidRDefault="00F35552"/>
    <w:p w14:paraId="0AC0D75D" w14:textId="77777777" w:rsidR="00F35552" w:rsidRDefault="00F35552"/>
    <w:p w14:paraId="2312D1BF" w14:textId="1F4D2586" w:rsidR="00433625" w:rsidRDefault="00B84173" w:rsidP="00B84173">
      <w:pPr>
        <w:pStyle w:val="Heading1"/>
        <w:numPr>
          <w:ilvl w:val="0"/>
          <w:numId w:val="2"/>
        </w:numPr>
      </w:pPr>
      <w:bookmarkStart w:id="0" w:name="_Toc150430770"/>
      <w:bookmarkStart w:id="1" w:name="_Toc213338197"/>
      <w:r w:rsidRPr="00CC1F2C">
        <w:lastRenderedPageBreak/>
        <w:t>Explanation of the work carried out by the beneficiaries and Overview of the progress</w:t>
      </w:r>
      <w:bookmarkEnd w:id="0"/>
      <w:bookmarkEnd w:id="1"/>
    </w:p>
    <w:p w14:paraId="32E61178" w14:textId="424BC203" w:rsidR="008359C1" w:rsidRDefault="008359C1" w:rsidP="008359C1">
      <w:pPr>
        <w:jc w:val="both"/>
        <w:rPr>
          <w:lang w:eastAsia="en-GB"/>
        </w:rPr>
      </w:pPr>
      <w:r w:rsidRPr="00CC1F2C">
        <w:rPr>
          <w:lang w:eastAsia="en-GB"/>
        </w:rPr>
        <w:t>This period corresponds to the initial steps of the project (Phase 1, M1 to M</w:t>
      </w:r>
      <w:r w:rsidR="00F40C22">
        <w:rPr>
          <w:lang w:eastAsia="en-GB"/>
        </w:rPr>
        <w:t>6</w:t>
      </w:r>
      <w:r w:rsidRPr="00CC1F2C">
        <w:rPr>
          <w:lang w:eastAsia="en-GB"/>
        </w:rPr>
        <w:t>) of the</w:t>
      </w:r>
      <w:r>
        <w:rPr>
          <w:lang w:eastAsia="en-GB"/>
        </w:rPr>
        <w:t xml:space="preserve"> PIXEurope</w:t>
      </w:r>
      <w:r w:rsidRPr="00CC1F2C">
        <w:rPr>
          <w:lang w:eastAsia="en-GB"/>
        </w:rPr>
        <w:t xml:space="preserve"> project. During this period we have fulfilled all the planned actions ensuring the successful development of the project </w:t>
      </w:r>
      <w:r>
        <w:rPr>
          <w:lang w:eastAsia="en-GB"/>
        </w:rPr>
        <w:t>PIXEUrope</w:t>
      </w:r>
      <w:r w:rsidRPr="00CC1F2C">
        <w:rPr>
          <w:lang w:eastAsia="en-GB"/>
        </w:rPr>
        <w:t xml:space="preserve">. The partners involved in this 1st </w:t>
      </w:r>
      <w:r>
        <w:rPr>
          <w:lang w:eastAsia="en-GB"/>
        </w:rPr>
        <w:t>PIXEurope</w:t>
      </w:r>
      <w:r w:rsidRPr="00CC1F2C">
        <w:rPr>
          <w:lang w:eastAsia="en-GB"/>
        </w:rPr>
        <w:t xml:space="preserve"> reporting period are listed below together with their short name, which we will use through all this document:</w:t>
      </w:r>
    </w:p>
    <w:tbl>
      <w:tblPr>
        <w:tblStyle w:val="GridTable4-Accent1"/>
        <w:tblW w:w="9209" w:type="dxa"/>
        <w:tblLook w:val="04A0" w:firstRow="1" w:lastRow="0" w:firstColumn="1" w:lastColumn="0" w:noHBand="0" w:noVBand="1"/>
      </w:tblPr>
      <w:tblGrid>
        <w:gridCol w:w="5665"/>
        <w:gridCol w:w="3544"/>
      </w:tblGrid>
      <w:tr w:rsidR="00087CB8" w14:paraId="2A503A09" w14:textId="77777777" w:rsidTr="00720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C6C7B9B" w14:textId="71253CC9" w:rsidR="00087CB8" w:rsidRDefault="00B84159" w:rsidP="00B84159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Partners Name</w:t>
            </w:r>
          </w:p>
        </w:tc>
        <w:tc>
          <w:tcPr>
            <w:tcW w:w="3544" w:type="dxa"/>
            <w:vAlign w:val="center"/>
          </w:tcPr>
          <w:p w14:paraId="48CEDA3A" w14:textId="2B590789" w:rsidR="00087CB8" w:rsidRDefault="00B84159" w:rsidP="00B84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Short Name</w:t>
            </w:r>
          </w:p>
        </w:tc>
      </w:tr>
      <w:tr w:rsidR="00087CB8" w:rsidRPr="00720D5B" w14:paraId="06482688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2CF39CB" w14:textId="12998DC5" w:rsidR="00087CB8" w:rsidRPr="00720D5B" w:rsidRDefault="00720D5B" w:rsidP="008359C1">
            <w:pPr>
              <w:jc w:val="both"/>
              <w:rPr>
                <w:lang w:val="es-ES" w:eastAsia="en-GB"/>
              </w:rPr>
            </w:pPr>
            <w:r w:rsidRPr="00720D5B">
              <w:rPr>
                <w:lang w:val="es-ES" w:eastAsia="en-GB"/>
              </w:rPr>
              <w:t>FUNDACIO INSTITUT DE CIENCIES F</w:t>
            </w:r>
            <w:r>
              <w:rPr>
                <w:lang w:val="es-ES" w:eastAsia="en-GB"/>
              </w:rPr>
              <w:t>OTONIQUES</w:t>
            </w:r>
          </w:p>
        </w:tc>
        <w:tc>
          <w:tcPr>
            <w:tcW w:w="3544" w:type="dxa"/>
            <w:vAlign w:val="center"/>
          </w:tcPr>
          <w:p w14:paraId="42E9085F" w14:textId="142D180A" w:rsidR="00087CB8" w:rsidRPr="00B112AB" w:rsidRDefault="00720D5B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 w:eastAsia="en-GB"/>
              </w:rPr>
            </w:pPr>
            <w:r w:rsidRPr="00B112AB">
              <w:rPr>
                <w:b/>
                <w:bCs/>
                <w:lang w:val="es-ES" w:eastAsia="en-GB"/>
              </w:rPr>
              <w:t>ICFO</w:t>
            </w:r>
          </w:p>
        </w:tc>
      </w:tr>
      <w:tr w:rsidR="00087CB8" w:rsidRPr="00C330B6" w14:paraId="4759C300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0969EA8" w14:textId="77777777" w:rsidR="00C330B6" w:rsidRDefault="00C330B6" w:rsidP="00C330B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UNIVERSITY COLLEGE CORK - NATIONAL</w:t>
            </w:r>
          </w:p>
          <w:p w14:paraId="18FAF5D8" w14:textId="6D516F91" w:rsidR="00087CB8" w:rsidRPr="00C330B6" w:rsidRDefault="00C330B6" w:rsidP="00C330B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UNIVERSITY OF IRELAND, CORK</w:t>
            </w:r>
          </w:p>
        </w:tc>
        <w:tc>
          <w:tcPr>
            <w:tcW w:w="3544" w:type="dxa"/>
            <w:vAlign w:val="center"/>
          </w:tcPr>
          <w:p w14:paraId="6EB6148C" w14:textId="313D8C7E" w:rsidR="00087CB8" w:rsidRPr="00B112AB" w:rsidRDefault="00C330B6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TNI</w:t>
            </w:r>
          </w:p>
        </w:tc>
      </w:tr>
      <w:tr w:rsidR="00087CB8" w:rsidRPr="00C330B6" w14:paraId="6615CA95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99AA021" w14:textId="44CBD762" w:rsidR="00087CB8" w:rsidRPr="00C330B6" w:rsidRDefault="00C330B6" w:rsidP="008359C1">
            <w:pPr>
              <w:jc w:val="both"/>
              <w:rPr>
                <w:lang w:eastAsia="en-GB"/>
              </w:rPr>
            </w:pPr>
            <w:r w:rsidRPr="00C330B6">
              <w:rPr>
                <w:lang w:eastAsia="en-GB"/>
              </w:rPr>
              <w:t>TECHNISCHE UNIVERSITEIT EINDHOVEN</w:t>
            </w:r>
          </w:p>
        </w:tc>
        <w:tc>
          <w:tcPr>
            <w:tcW w:w="3544" w:type="dxa"/>
            <w:vAlign w:val="center"/>
          </w:tcPr>
          <w:p w14:paraId="1BFDF69F" w14:textId="1B371FD7" w:rsidR="00087CB8" w:rsidRPr="00B112AB" w:rsidRDefault="00C330B6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TU/e</w:t>
            </w:r>
          </w:p>
        </w:tc>
      </w:tr>
      <w:tr w:rsidR="00087CB8" w:rsidRPr="00C330B6" w14:paraId="6B57B664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099403" w14:textId="61A8F94F" w:rsidR="00087CB8" w:rsidRPr="00C330B6" w:rsidRDefault="00860CDB" w:rsidP="008359C1">
            <w:pPr>
              <w:jc w:val="both"/>
              <w:rPr>
                <w:lang w:eastAsia="en-GB"/>
              </w:rPr>
            </w:pPr>
            <w:r w:rsidRPr="00860CDB">
              <w:rPr>
                <w:lang w:eastAsia="en-GB"/>
              </w:rPr>
              <w:t>UNIVERSITAT POLITECNICA DE VALENCIA</w:t>
            </w:r>
          </w:p>
        </w:tc>
        <w:tc>
          <w:tcPr>
            <w:tcW w:w="3544" w:type="dxa"/>
            <w:vAlign w:val="center"/>
          </w:tcPr>
          <w:p w14:paraId="238027C9" w14:textId="1C4C7183" w:rsidR="00087CB8" w:rsidRPr="00B112AB" w:rsidRDefault="00860CDB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UPV</w:t>
            </w:r>
          </w:p>
        </w:tc>
      </w:tr>
      <w:tr w:rsidR="00087CB8" w:rsidRPr="00C330B6" w14:paraId="36BB687D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FD0E18" w14:textId="784E4B11" w:rsidR="00087CB8" w:rsidRPr="00C330B6" w:rsidRDefault="00815CA6" w:rsidP="008359C1">
            <w:pPr>
              <w:jc w:val="both"/>
              <w:rPr>
                <w:lang w:eastAsia="en-GB"/>
              </w:rPr>
            </w:pPr>
            <w:r w:rsidRPr="00815CA6">
              <w:rPr>
                <w:lang w:eastAsia="en-GB"/>
              </w:rPr>
              <w:t>TEKNOLOGIAN TUTKIMUSKESKUS VTT OY</w:t>
            </w:r>
          </w:p>
        </w:tc>
        <w:tc>
          <w:tcPr>
            <w:tcW w:w="3544" w:type="dxa"/>
            <w:vAlign w:val="center"/>
          </w:tcPr>
          <w:p w14:paraId="6D127A9E" w14:textId="43D0D750" w:rsidR="00087CB8" w:rsidRPr="00B112AB" w:rsidRDefault="00815CA6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VTT</w:t>
            </w:r>
          </w:p>
        </w:tc>
      </w:tr>
      <w:tr w:rsidR="00087CB8" w:rsidRPr="00C330B6" w14:paraId="5E1A41AF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56A8DBF" w14:textId="77777777" w:rsidR="00815CA6" w:rsidRDefault="00815CA6" w:rsidP="00815CA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INTERUNIVERSITAIR MICRO-ELECTRONICA</w:t>
            </w:r>
          </w:p>
          <w:p w14:paraId="4EA458C1" w14:textId="73CCBC1D" w:rsidR="00087CB8" w:rsidRPr="00C330B6" w:rsidRDefault="00815CA6" w:rsidP="00815CA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CENTRUM</w:t>
            </w:r>
          </w:p>
        </w:tc>
        <w:tc>
          <w:tcPr>
            <w:tcW w:w="3544" w:type="dxa"/>
            <w:vAlign w:val="center"/>
          </w:tcPr>
          <w:p w14:paraId="11EDB9AF" w14:textId="1FB6530A" w:rsidR="00087CB8" w:rsidRPr="00B112AB" w:rsidRDefault="00815CA6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IMEC</w:t>
            </w:r>
          </w:p>
        </w:tc>
      </w:tr>
      <w:tr w:rsidR="00815CA6" w:rsidRPr="00815CA6" w14:paraId="5471CA90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9AC96D3" w14:textId="77777777" w:rsidR="00815CA6" w:rsidRPr="00815CA6" w:rsidRDefault="00815CA6" w:rsidP="00815CA6">
            <w:pPr>
              <w:jc w:val="both"/>
              <w:rPr>
                <w:lang w:val="es-ES" w:eastAsia="en-GB"/>
              </w:rPr>
            </w:pPr>
            <w:r w:rsidRPr="00815CA6">
              <w:rPr>
                <w:lang w:val="es-ES" w:eastAsia="en-GB"/>
              </w:rPr>
              <w:t>AGENCIA ESTATAL CONSEJO SUPERIOR DE</w:t>
            </w:r>
          </w:p>
          <w:p w14:paraId="14569399" w14:textId="0D22C92A" w:rsidR="00815CA6" w:rsidRPr="00815CA6" w:rsidRDefault="00815CA6" w:rsidP="00815CA6">
            <w:pPr>
              <w:jc w:val="both"/>
              <w:rPr>
                <w:lang w:val="es-ES" w:eastAsia="en-GB"/>
              </w:rPr>
            </w:pPr>
            <w:r w:rsidRPr="00815CA6">
              <w:rPr>
                <w:lang w:val="es-ES" w:eastAsia="en-GB"/>
              </w:rPr>
              <w:t>INVESTIGACIONES CIENTIFICAS</w:t>
            </w:r>
          </w:p>
        </w:tc>
        <w:tc>
          <w:tcPr>
            <w:tcW w:w="3544" w:type="dxa"/>
            <w:vAlign w:val="center"/>
          </w:tcPr>
          <w:p w14:paraId="58692308" w14:textId="73EF5D1A" w:rsidR="00815CA6" w:rsidRPr="00B112AB" w:rsidRDefault="00815CA6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 w:eastAsia="en-GB"/>
              </w:rPr>
            </w:pPr>
            <w:r w:rsidRPr="00B112AB">
              <w:rPr>
                <w:b/>
                <w:bCs/>
                <w:lang w:val="es-ES" w:eastAsia="en-GB"/>
              </w:rPr>
              <w:t>CSIC</w:t>
            </w:r>
          </w:p>
        </w:tc>
      </w:tr>
      <w:tr w:rsidR="00815CA6" w:rsidRPr="00582BDE" w14:paraId="5D9A3950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0782E2B" w14:textId="77777777" w:rsidR="00582BDE" w:rsidRDefault="00582BDE" w:rsidP="00582BDE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NEDERLANDSE ORGANISATIE VOOR TOEGEPAST</w:t>
            </w:r>
          </w:p>
          <w:p w14:paraId="53E0C8C8" w14:textId="0D8FFFE4" w:rsidR="00815CA6" w:rsidRPr="00582BDE" w:rsidRDefault="00582BDE" w:rsidP="00582BDE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NATUURWETENSCHAPPELIJK ONDERZOEK TNO</w:t>
            </w:r>
          </w:p>
        </w:tc>
        <w:tc>
          <w:tcPr>
            <w:tcW w:w="3544" w:type="dxa"/>
            <w:vAlign w:val="center"/>
          </w:tcPr>
          <w:p w14:paraId="71838535" w14:textId="30907A36" w:rsidR="00815CA6" w:rsidRPr="00B112AB" w:rsidRDefault="00582BDE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TNO</w:t>
            </w:r>
          </w:p>
        </w:tc>
      </w:tr>
      <w:tr w:rsidR="00815CA6" w:rsidRPr="00582BDE" w14:paraId="361D9837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C73210A" w14:textId="565C62B8" w:rsidR="00815CA6" w:rsidRPr="00582BDE" w:rsidRDefault="00582BDE" w:rsidP="00815CA6">
            <w:pPr>
              <w:jc w:val="both"/>
              <w:rPr>
                <w:lang w:eastAsia="en-GB"/>
              </w:rPr>
            </w:pPr>
            <w:r w:rsidRPr="00582BDE">
              <w:rPr>
                <w:lang w:eastAsia="en-GB"/>
              </w:rPr>
              <w:t>UNIVERSITEIT TWENTE</w:t>
            </w:r>
          </w:p>
        </w:tc>
        <w:tc>
          <w:tcPr>
            <w:tcW w:w="3544" w:type="dxa"/>
            <w:vAlign w:val="center"/>
          </w:tcPr>
          <w:p w14:paraId="77C75BE7" w14:textId="26C6C3F4" w:rsidR="00815CA6" w:rsidRPr="00B112AB" w:rsidRDefault="00582BDE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UTWENTE</w:t>
            </w:r>
          </w:p>
        </w:tc>
      </w:tr>
      <w:tr w:rsidR="00815CA6" w:rsidRPr="00582BDE" w14:paraId="7495B8D6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44F5B53" w14:textId="4300A812" w:rsidR="00815CA6" w:rsidRPr="00582BDE" w:rsidRDefault="00D51595" w:rsidP="00815CA6">
            <w:pPr>
              <w:jc w:val="both"/>
              <w:rPr>
                <w:lang w:eastAsia="en-GB"/>
              </w:rPr>
            </w:pPr>
            <w:r w:rsidRPr="00D51595">
              <w:rPr>
                <w:lang w:eastAsia="en-GB"/>
              </w:rPr>
              <w:t>UNIVERSITEIT GENT</w:t>
            </w:r>
          </w:p>
        </w:tc>
        <w:tc>
          <w:tcPr>
            <w:tcW w:w="3544" w:type="dxa"/>
            <w:vAlign w:val="center"/>
          </w:tcPr>
          <w:p w14:paraId="536F6C2C" w14:textId="3561B262" w:rsidR="00815CA6" w:rsidRPr="00B112AB" w:rsidRDefault="00D51595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UGent</w:t>
            </w:r>
          </w:p>
        </w:tc>
      </w:tr>
      <w:tr w:rsidR="00D51595" w:rsidRPr="00582BDE" w14:paraId="72A97914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354A936" w14:textId="24692934" w:rsidR="00D51595" w:rsidRPr="00D51595" w:rsidRDefault="00D51595" w:rsidP="00815CA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UNIVERSIDAD DE VIGO</w:t>
            </w:r>
          </w:p>
        </w:tc>
        <w:tc>
          <w:tcPr>
            <w:tcW w:w="3544" w:type="dxa"/>
            <w:vAlign w:val="center"/>
          </w:tcPr>
          <w:p w14:paraId="51EC55EE" w14:textId="48A83990" w:rsidR="00D51595" w:rsidRPr="00B112AB" w:rsidRDefault="00D51595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UVIGO</w:t>
            </w:r>
          </w:p>
        </w:tc>
      </w:tr>
      <w:tr w:rsidR="00D51595" w:rsidRPr="00582BDE" w14:paraId="01F6E913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BCFD360" w14:textId="0A1C87FB" w:rsidR="00D51595" w:rsidRPr="00D51595" w:rsidRDefault="00255468" w:rsidP="00815CA6">
            <w:pPr>
              <w:jc w:val="both"/>
              <w:rPr>
                <w:lang w:eastAsia="en-GB"/>
              </w:rPr>
            </w:pPr>
            <w:r w:rsidRPr="00255468">
              <w:rPr>
                <w:lang w:eastAsia="en-GB"/>
              </w:rPr>
              <w:t>INSTITUTO DE TELECOMUNICACOES</w:t>
            </w:r>
          </w:p>
        </w:tc>
        <w:tc>
          <w:tcPr>
            <w:tcW w:w="3544" w:type="dxa"/>
            <w:vAlign w:val="center"/>
          </w:tcPr>
          <w:p w14:paraId="1EECEAC2" w14:textId="2C94FD1F" w:rsidR="00D51595" w:rsidRPr="00B112AB" w:rsidRDefault="00255468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IT</w:t>
            </w:r>
          </w:p>
        </w:tc>
      </w:tr>
      <w:tr w:rsidR="00D51595" w:rsidRPr="00582BDE" w14:paraId="0485A2DA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C1453FE" w14:textId="2944B0B4" w:rsidR="00D51595" w:rsidRPr="00D51595" w:rsidRDefault="00255468" w:rsidP="00815CA6">
            <w:pPr>
              <w:jc w:val="both"/>
              <w:rPr>
                <w:lang w:eastAsia="en-GB"/>
              </w:rPr>
            </w:pPr>
            <w:r w:rsidRPr="00255468">
              <w:rPr>
                <w:lang w:eastAsia="en-GB"/>
              </w:rPr>
              <w:t>POLITECHNIKA WARSZAWSKA</w:t>
            </w:r>
          </w:p>
        </w:tc>
        <w:tc>
          <w:tcPr>
            <w:tcW w:w="3544" w:type="dxa"/>
            <w:vAlign w:val="center"/>
          </w:tcPr>
          <w:p w14:paraId="52E70A5E" w14:textId="18B5A2FB" w:rsidR="00D51595" w:rsidRPr="00B112AB" w:rsidRDefault="00255468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WUT</w:t>
            </w:r>
          </w:p>
        </w:tc>
      </w:tr>
      <w:tr w:rsidR="00D51595" w:rsidRPr="00582BDE" w14:paraId="3D10B62D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C703B2A" w14:textId="7AA94722" w:rsidR="00D51595" w:rsidRPr="00D51595" w:rsidRDefault="00255468" w:rsidP="00815CA6">
            <w:pPr>
              <w:jc w:val="both"/>
              <w:rPr>
                <w:lang w:eastAsia="en-GB"/>
              </w:rPr>
            </w:pPr>
            <w:r w:rsidRPr="00255468">
              <w:rPr>
                <w:lang w:eastAsia="en-GB"/>
              </w:rPr>
              <w:t>SILICON AUSTRIA LABS GMBH</w:t>
            </w:r>
          </w:p>
        </w:tc>
        <w:tc>
          <w:tcPr>
            <w:tcW w:w="3544" w:type="dxa"/>
            <w:vAlign w:val="center"/>
          </w:tcPr>
          <w:p w14:paraId="589A9345" w14:textId="4B08DD02" w:rsidR="00D51595" w:rsidRPr="00B112AB" w:rsidRDefault="00255468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SAL</w:t>
            </w:r>
          </w:p>
        </w:tc>
      </w:tr>
      <w:tr w:rsidR="00F4690D" w:rsidRPr="00582BDE" w14:paraId="1CD23064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3D0185C" w14:textId="3097724C" w:rsidR="00F4690D" w:rsidRPr="00255468" w:rsidRDefault="00160299" w:rsidP="00815CA6">
            <w:pPr>
              <w:jc w:val="both"/>
              <w:rPr>
                <w:lang w:eastAsia="en-GB"/>
              </w:rPr>
            </w:pPr>
            <w:r w:rsidRPr="00160299">
              <w:rPr>
                <w:lang w:eastAsia="en-GB"/>
              </w:rPr>
              <w:t>POLITECNICO DI MILANO</w:t>
            </w:r>
          </w:p>
        </w:tc>
        <w:tc>
          <w:tcPr>
            <w:tcW w:w="3544" w:type="dxa"/>
            <w:vAlign w:val="center"/>
          </w:tcPr>
          <w:p w14:paraId="5143459B" w14:textId="62338AC5" w:rsidR="00F4690D" w:rsidRPr="00B112AB" w:rsidRDefault="00160299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POLIMI</w:t>
            </w:r>
          </w:p>
        </w:tc>
      </w:tr>
      <w:tr w:rsidR="00D51595" w:rsidRPr="00582BDE" w14:paraId="7E588CFC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42804D3" w14:textId="77777777" w:rsidR="00B112AB" w:rsidRDefault="00B112AB" w:rsidP="00B112AB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COMMISSARIAT A L ENERGIE ATOMIQUE ET AUX</w:t>
            </w:r>
          </w:p>
          <w:p w14:paraId="46D4050D" w14:textId="3E4E145B" w:rsidR="00D51595" w:rsidRPr="00D51595" w:rsidRDefault="00B112AB" w:rsidP="00B112AB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ENERGIES ALTERNATIVES</w:t>
            </w:r>
          </w:p>
        </w:tc>
        <w:tc>
          <w:tcPr>
            <w:tcW w:w="3544" w:type="dxa"/>
            <w:vAlign w:val="center"/>
          </w:tcPr>
          <w:p w14:paraId="4ED28C2E" w14:textId="000E48AB" w:rsidR="00D51595" w:rsidRPr="00B112AB" w:rsidRDefault="00B112AB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CEA-LETI</w:t>
            </w:r>
          </w:p>
        </w:tc>
      </w:tr>
      <w:tr w:rsidR="00160299" w:rsidRPr="00582BDE" w14:paraId="4BB02ECF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9CEE882" w14:textId="1E7A242E" w:rsidR="00160299" w:rsidRDefault="00160299" w:rsidP="00B112AB">
            <w:pPr>
              <w:jc w:val="both"/>
              <w:rPr>
                <w:lang w:eastAsia="en-GB"/>
              </w:rPr>
            </w:pPr>
            <w:r w:rsidRPr="00160299">
              <w:rPr>
                <w:lang w:eastAsia="en-GB"/>
              </w:rPr>
              <w:t>FONDAZIONE BRUNO KESSLER</w:t>
            </w:r>
          </w:p>
        </w:tc>
        <w:tc>
          <w:tcPr>
            <w:tcW w:w="3544" w:type="dxa"/>
            <w:vAlign w:val="center"/>
          </w:tcPr>
          <w:p w14:paraId="61BA85E9" w14:textId="7A946535" w:rsidR="00160299" w:rsidRPr="00B112AB" w:rsidRDefault="00160299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FBK</w:t>
            </w:r>
          </w:p>
        </w:tc>
      </w:tr>
      <w:tr w:rsidR="00160299" w:rsidRPr="00582BDE" w14:paraId="6C733F2D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073097B" w14:textId="77777777" w:rsidR="00397F42" w:rsidRDefault="00397F42" w:rsidP="00397F42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THE CHANCELLOR MASTERS AND</w:t>
            </w:r>
          </w:p>
          <w:p w14:paraId="283F7B51" w14:textId="77777777" w:rsidR="00397F42" w:rsidRDefault="00397F42" w:rsidP="00397F42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SCHOLARS OF THE UNIVERSITY OF</w:t>
            </w:r>
          </w:p>
          <w:p w14:paraId="415C6B8F" w14:textId="266A9EC8" w:rsidR="00160299" w:rsidRDefault="00397F42" w:rsidP="00397F42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CAMBRIDGE</w:t>
            </w:r>
          </w:p>
        </w:tc>
        <w:tc>
          <w:tcPr>
            <w:tcW w:w="3544" w:type="dxa"/>
            <w:vAlign w:val="center"/>
          </w:tcPr>
          <w:p w14:paraId="119717A8" w14:textId="759381CC" w:rsidR="00160299" w:rsidRPr="00B112AB" w:rsidRDefault="00397F42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UCAM</w:t>
            </w:r>
          </w:p>
        </w:tc>
      </w:tr>
      <w:tr w:rsidR="00160299" w:rsidRPr="00582BDE" w14:paraId="36F8A2FA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0AF2EF2" w14:textId="7E19CBAF" w:rsidR="00160299" w:rsidRDefault="00397F42" w:rsidP="00B112AB">
            <w:pPr>
              <w:jc w:val="both"/>
              <w:rPr>
                <w:lang w:eastAsia="en-GB"/>
              </w:rPr>
            </w:pPr>
            <w:r w:rsidRPr="00397F42">
              <w:rPr>
                <w:lang w:eastAsia="en-GB"/>
              </w:rPr>
              <w:t>UNIVERSITY OF SOUTHAMPTON</w:t>
            </w:r>
          </w:p>
        </w:tc>
        <w:tc>
          <w:tcPr>
            <w:tcW w:w="3544" w:type="dxa"/>
            <w:vAlign w:val="center"/>
          </w:tcPr>
          <w:p w14:paraId="1BA8D4CE" w14:textId="625268A8" w:rsidR="00160299" w:rsidRPr="00B112AB" w:rsidRDefault="0099448A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USOTON</w:t>
            </w:r>
          </w:p>
        </w:tc>
      </w:tr>
      <w:tr w:rsidR="0099448A" w:rsidRPr="00582BDE" w14:paraId="747CDB57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DBEEED0" w14:textId="0B4CDEEF" w:rsidR="0099448A" w:rsidRPr="00397F42" w:rsidRDefault="0099448A" w:rsidP="00B112AB">
            <w:pPr>
              <w:jc w:val="both"/>
              <w:rPr>
                <w:lang w:eastAsia="en-GB"/>
              </w:rPr>
            </w:pPr>
            <w:r w:rsidRPr="0099448A">
              <w:rPr>
                <w:lang w:eastAsia="en-GB"/>
              </w:rPr>
              <w:t>FUNDACION IMDEA NETWORKS</w:t>
            </w:r>
          </w:p>
        </w:tc>
        <w:tc>
          <w:tcPr>
            <w:tcW w:w="3544" w:type="dxa"/>
            <w:vAlign w:val="center"/>
          </w:tcPr>
          <w:p w14:paraId="10DC74E3" w14:textId="655C191D" w:rsidR="0099448A" w:rsidRPr="00B112AB" w:rsidRDefault="0099448A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IMDEA</w:t>
            </w:r>
          </w:p>
        </w:tc>
      </w:tr>
    </w:tbl>
    <w:p w14:paraId="0713CDA7" w14:textId="77777777" w:rsidR="00B112AB" w:rsidRPr="00B112AB" w:rsidRDefault="00B112AB" w:rsidP="00B112AB">
      <w:pPr>
        <w:rPr>
          <w:lang w:eastAsia="en-GB"/>
        </w:rPr>
      </w:pPr>
    </w:p>
    <w:p w14:paraId="1B5BCB6D" w14:textId="33CCC0AB" w:rsidR="008359C1" w:rsidRPr="00582BDE" w:rsidRDefault="00B112AB" w:rsidP="00B112AB">
      <w:pPr>
        <w:pStyle w:val="Heading2"/>
        <w:numPr>
          <w:ilvl w:val="1"/>
          <w:numId w:val="2"/>
        </w:numPr>
        <w:rPr>
          <w:lang w:eastAsia="en-GB"/>
        </w:rPr>
      </w:pPr>
      <w:bookmarkStart w:id="2" w:name="_Toc213338198"/>
      <w:commentRangeStart w:id="3"/>
      <w:r>
        <w:rPr>
          <w:lang w:eastAsia="en-GB"/>
        </w:rPr>
        <w:lastRenderedPageBreak/>
        <w:t>Objectives</w:t>
      </w:r>
      <w:commentRangeEnd w:id="3"/>
      <w:r>
        <w:rPr>
          <w:rStyle w:val="CommentReference"/>
          <w:rFonts w:asciiTheme="minorHAnsi" w:eastAsiaTheme="minorEastAsia" w:hAnsiTheme="minorHAnsi" w:cstheme="minorBidi"/>
        </w:rPr>
        <w:commentReference w:id="3"/>
      </w:r>
      <w:r w:rsidR="00820393">
        <w:rPr>
          <w:lang w:eastAsia="en-GB"/>
        </w:rPr>
        <w:t xml:space="preserve"> for the period (M01-M06)</w:t>
      </w:r>
      <w:bookmarkEnd w:id="2"/>
    </w:p>
    <w:p w14:paraId="7883F20C" w14:textId="77777777" w:rsidR="00433625" w:rsidRDefault="00433625" w:rsidP="00433625"/>
    <w:p w14:paraId="293A625F" w14:textId="63A06AEC" w:rsidR="00C33FCA" w:rsidRDefault="00706D02" w:rsidP="00C33FCA">
      <w:pPr>
        <w:pStyle w:val="Heading2"/>
        <w:numPr>
          <w:ilvl w:val="1"/>
          <w:numId w:val="2"/>
        </w:numPr>
      </w:pPr>
      <w:bookmarkStart w:id="4" w:name="_Toc213338199"/>
      <w:r>
        <w:t>Explanation of the work carried out per WP</w:t>
      </w:r>
      <w:bookmarkEnd w:id="4"/>
    </w:p>
    <w:p w14:paraId="21660F11" w14:textId="653D0523" w:rsidR="00706D02" w:rsidRPr="00706D02" w:rsidRDefault="00705A0F" w:rsidP="00706D02">
      <w:pPr>
        <w:pStyle w:val="Heading3"/>
        <w:numPr>
          <w:ilvl w:val="2"/>
          <w:numId w:val="2"/>
        </w:numPr>
      </w:pPr>
      <w:bookmarkStart w:id="5" w:name="_Toc213338200"/>
      <w:commentRangeStart w:id="6"/>
      <w:r>
        <w:t>Work Package</w:t>
      </w:r>
      <w:r w:rsidR="00820393">
        <w:t xml:space="preserve"> WP</w:t>
      </w:r>
      <w:r w:rsidR="00644B9F">
        <w:t>2</w:t>
      </w:r>
      <w:r w:rsidR="00FD192F">
        <w:t xml:space="preserve"> </w:t>
      </w:r>
      <w:commentRangeEnd w:id="6"/>
      <w:r w:rsidR="00DA5C9C"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6"/>
      </w:r>
      <w:r w:rsidR="00FD192F">
        <w:t xml:space="preserve">– </w:t>
      </w:r>
      <w:r w:rsidR="008E1626" w:rsidRPr="008E1626">
        <w:t>Training, Dissemination, Exploitation &amp; Collaboration</w:t>
      </w:r>
      <w:bookmarkEnd w:id="5"/>
    </w:p>
    <w:p w14:paraId="2756CCDE" w14:textId="77777777" w:rsidR="00DE6DF4" w:rsidRPr="00CC1F2C" w:rsidRDefault="00DE6DF4" w:rsidP="00DE6DF4">
      <w:pPr>
        <w:pStyle w:val="Heading4"/>
      </w:pPr>
      <w:r w:rsidRPr="00CC1F2C">
        <w:t>Objectives for the period</w:t>
      </w:r>
    </w:p>
    <w:p w14:paraId="47FE33A4" w14:textId="77777777" w:rsidR="00DE6DF4" w:rsidRPr="00CC1F2C" w:rsidRDefault="00DE6DF4" w:rsidP="00DE6DF4"/>
    <w:p w14:paraId="7E0FF6E3" w14:textId="77777777" w:rsidR="00DE6DF4" w:rsidRPr="00CC1F2C" w:rsidRDefault="00DE6DF4" w:rsidP="00DE6DF4">
      <w:pPr>
        <w:pStyle w:val="Heading4"/>
      </w:pPr>
      <w:r w:rsidRPr="00CC1F2C">
        <w:t>Progress towards objectives</w:t>
      </w:r>
    </w:p>
    <w:p w14:paraId="76475C66" w14:textId="4834F9D0" w:rsidR="005D132E" w:rsidRDefault="00CC72D7" w:rsidP="005D132E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 w:rsidRPr="00CC72D7">
        <w:rPr>
          <w:rFonts w:asciiTheme="majorHAnsi" w:eastAsiaTheme="majorEastAsia" w:hAnsiTheme="majorHAnsi" w:cstheme="majorBidi"/>
          <w:sz w:val="24"/>
          <w:szCs w:val="24"/>
          <w:u w:val="single"/>
        </w:rPr>
        <w:t>T2.1: External Training Activities (TNI, all) M24-M60)</w:t>
      </w:r>
    </w:p>
    <w:p w14:paraId="676C2C09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1E4CD077" w14:textId="77777777" w:rsidR="006F0A7D" w:rsidRDefault="006F0A7D" w:rsidP="005D132E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</w:p>
    <w:p w14:paraId="6E4FF75D" w14:textId="6040B8C2" w:rsidR="00CD764C" w:rsidRDefault="00CD764C" w:rsidP="00CD764C">
      <w:pPr>
        <w:pStyle w:val="Heading5"/>
      </w:pPr>
      <w:r>
        <w:t>T2.2: Dissemination, Communication and Networking Activities (ICFO, all) M1-M60</w:t>
      </w:r>
    </w:p>
    <w:p w14:paraId="1A98F440" w14:textId="77777777" w:rsidR="006F0A7D" w:rsidRPr="006F0A7D" w:rsidRDefault="006F0A7D" w:rsidP="006F0A7D"/>
    <w:p w14:paraId="5EFE6C4E" w14:textId="77777777" w:rsidR="006F0A7D" w:rsidRDefault="00CD764C" w:rsidP="00CD764C">
      <w:pPr>
        <w:pStyle w:val="Heading5"/>
      </w:pPr>
      <w:r>
        <w:t>T2.3: IPR management (ICFO, all) M11-M60</w:t>
      </w:r>
    </w:p>
    <w:p w14:paraId="44EE0C33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1D2573FA" w14:textId="77777777" w:rsidR="006F0A7D" w:rsidRPr="006F0A7D" w:rsidRDefault="006F0A7D" w:rsidP="006F0A7D"/>
    <w:p w14:paraId="1BC41C86" w14:textId="37FF7A2A" w:rsidR="00CD764C" w:rsidRDefault="006F0A7D" w:rsidP="006F0A7D">
      <w:pPr>
        <w:pStyle w:val="Heading5"/>
      </w:pPr>
      <w:r>
        <w:t>T2.4: Exploitation Strategy and Innovation Roadmap (ICFO, all) M11-M60</w:t>
      </w:r>
    </w:p>
    <w:p w14:paraId="2529C9A6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43C4C351" w14:textId="77777777" w:rsidR="006F0A7D" w:rsidRPr="006F0A7D" w:rsidRDefault="006F0A7D" w:rsidP="006F0A7D"/>
    <w:p w14:paraId="2B7D8574" w14:textId="0C383461" w:rsidR="00017BE3" w:rsidRDefault="00017BE3" w:rsidP="00017BE3">
      <w:pPr>
        <w:pStyle w:val="Heading5"/>
      </w:pPr>
      <w:r w:rsidRPr="00017BE3">
        <w:t>T2.5: Collaborations (ICFO, all) M1-M60</w:t>
      </w:r>
    </w:p>
    <w:p w14:paraId="62AD7050" w14:textId="77777777" w:rsidR="00017BE3" w:rsidRPr="00017BE3" w:rsidRDefault="00017BE3" w:rsidP="00017BE3"/>
    <w:p w14:paraId="2B06EB9F" w14:textId="77777777" w:rsidR="003E6023" w:rsidRPr="00CC1F2C" w:rsidRDefault="003E6023" w:rsidP="003E6023">
      <w:pPr>
        <w:pStyle w:val="Heading4"/>
      </w:pPr>
      <w:r w:rsidRPr="00CC1F2C">
        <w:t>Significant results &amp; Conclusions for WP1</w:t>
      </w:r>
    </w:p>
    <w:p w14:paraId="4389F526" w14:textId="77777777" w:rsidR="003E6023" w:rsidRPr="00CC1F2C" w:rsidRDefault="003E6023" w:rsidP="003E6023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5D54AC02" w14:textId="77777777" w:rsidR="003E6023" w:rsidRPr="00CC1F2C" w:rsidRDefault="003E6023" w:rsidP="003E6023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1457BB25" w14:textId="77777777" w:rsidR="003E6023" w:rsidRPr="00DB45A9" w:rsidRDefault="003E6023" w:rsidP="003E6023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3E6023" w:rsidRPr="00CC1F2C" w14:paraId="3DE0D114" w14:textId="77777777" w:rsidTr="002E2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04B33BEF" w14:textId="77777777" w:rsidR="003E6023" w:rsidRPr="00CC1F2C" w:rsidRDefault="003E6023" w:rsidP="002E24E0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6B0EE9DB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362E72F1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2EFC4F1C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2073AA8F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1062EB12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3E6023" w:rsidRPr="00CC1F2C" w14:paraId="324A0218" w14:textId="77777777" w:rsidTr="002E2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C1C74D" w14:textId="18337197" w:rsidR="003E6023" w:rsidRPr="00CC1F2C" w:rsidRDefault="003E6023" w:rsidP="002E24E0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07C969" w14:textId="3CA81B7D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C6A579" w14:textId="222D3DC9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C6F51D" w14:textId="61E82701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B6316E" w14:textId="77BB2786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2FEE9" w14:textId="77777777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FE3F59" w14:textId="77777777" w:rsidR="00C11DBB" w:rsidRDefault="00C11DBB" w:rsidP="005D132E"/>
    <w:p w14:paraId="5592E745" w14:textId="6A2DF162" w:rsidR="002E2164" w:rsidRDefault="002E2164" w:rsidP="002E2164">
      <w:pPr>
        <w:pStyle w:val="Heading3"/>
        <w:numPr>
          <w:ilvl w:val="2"/>
          <w:numId w:val="2"/>
        </w:numPr>
      </w:pPr>
      <w:bookmarkStart w:id="7" w:name="_Toc213338201"/>
      <w:commentRangeStart w:id="8"/>
      <w:r w:rsidRPr="002E2164">
        <w:lastRenderedPageBreak/>
        <w:t xml:space="preserve">Work package </w:t>
      </w:r>
      <w:r w:rsidR="00671EAB">
        <w:t>WP</w:t>
      </w:r>
      <w:r w:rsidRPr="002E2164">
        <w:t xml:space="preserve">3 </w:t>
      </w:r>
      <w:commentRangeEnd w:id="8"/>
      <w:r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8"/>
      </w:r>
      <w:r w:rsidRPr="002E2164">
        <w:t xml:space="preserve">– </w:t>
      </w:r>
      <w:r w:rsidR="00017BE3" w:rsidRPr="00017BE3">
        <w:t>Installation, Qualification &amp; Site Acceptance</w:t>
      </w:r>
      <w:bookmarkEnd w:id="7"/>
    </w:p>
    <w:p w14:paraId="4328C367" w14:textId="77777777" w:rsidR="002E2164" w:rsidRPr="00CC1F2C" w:rsidRDefault="002E2164" w:rsidP="002E2164">
      <w:pPr>
        <w:pStyle w:val="Heading4"/>
      </w:pPr>
      <w:r w:rsidRPr="00CC1F2C">
        <w:t>Objectives for the period</w:t>
      </w:r>
    </w:p>
    <w:p w14:paraId="0DDD1C97" w14:textId="77777777" w:rsidR="002E2164" w:rsidRPr="00CC1F2C" w:rsidRDefault="002E2164" w:rsidP="002E2164"/>
    <w:p w14:paraId="769E7BFB" w14:textId="77777777" w:rsidR="002E2164" w:rsidRPr="00CC1F2C" w:rsidRDefault="002E2164" w:rsidP="002E2164">
      <w:pPr>
        <w:pStyle w:val="Heading4"/>
      </w:pPr>
      <w:r w:rsidRPr="00CC1F2C">
        <w:t>Progress towards objectives</w:t>
      </w:r>
    </w:p>
    <w:p w14:paraId="266EB785" w14:textId="0EC4E347" w:rsidR="00B64121" w:rsidRDefault="008344D0" w:rsidP="00B64121">
      <w:pPr>
        <w:pStyle w:val="Heading5"/>
      </w:pPr>
      <w:r w:rsidRPr="008344D0">
        <w:t xml:space="preserve">Task 3.1: </w:t>
      </w:r>
      <w:r w:rsidR="00B64121">
        <w:t>PL equipment installation protocol (CSIC, all Hosting Sites: ICFO, TNI, TU/e, UPV, VTT, IMEC, TNO,</w:t>
      </w:r>
    </w:p>
    <w:p w14:paraId="55B2C9BA" w14:textId="5301E278" w:rsidR="00BC01F8" w:rsidRDefault="00B64121" w:rsidP="00BC01F8">
      <w:pPr>
        <w:pStyle w:val="Heading5"/>
      </w:pPr>
      <w:r>
        <w:t>UTWENTE, UGENT, UVIGO, IT, SAL, CEA-LETI, IMDEA) M1-M12</w:t>
      </w:r>
    </w:p>
    <w:p w14:paraId="22627A6F" w14:textId="77777777" w:rsidR="00EA4D84" w:rsidRPr="00EA4D84" w:rsidRDefault="00EA4D84" w:rsidP="00EA4D84"/>
    <w:p w14:paraId="28CED802" w14:textId="47C690DE" w:rsidR="00EA4D84" w:rsidRDefault="00EA4D84" w:rsidP="00EA4D84">
      <w:pPr>
        <w:pStyle w:val="Heading5"/>
      </w:pPr>
      <w:r>
        <w:t>T3.2: PL equipment validation and qualification on-site (CSIC, all Hosting Sites: ICFO, TNI, TU/e, UPV, VTT, IMEC, TNO, UTWENTE, UGENT, UVIGO, IT, SAL, CEA-LETI, IMDEA) M12-M40</w:t>
      </w:r>
    </w:p>
    <w:p w14:paraId="7F922DBD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0CC907A0" w14:textId="77777777" w:rsidR="00EA4D84" w:rsidRPr="00EA4D84" w:rsidRDefault="00EA4D84" w:rsidP="00EA4D84"/>
    <w:p w14:paraId="1DD68F53" w14:textId="384D8473" w:rsidR="00EA4D84" w:rsidRPr="00EA4D84" w:rsidRDefault="00EA4D84" w:rsidP="00EA4D84">
      <w:pPr>
        <w:pStyle w:val="Heading5"/>
      </w:pPr>
      <w:r>
        <w:t>T3.3: Equipment set-up and acceptance (CSIC, all Hosting Sites: ICFO, TNI, TU/e, UPV, VTT, IMEC, TNO, UTWENTE, UGENT, UVIGO, IT, SAL, CEA-LETI, IMDEA) M12-M40</w:t>
      </w:r>
    </w:p>
    <w:p w14:paraId="27EC259A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577E2A65" w14:textId="77777777" w:rsidR="00BC01F8" w:rsidRDefault="00BC01F8" w:rsidP="00BC01F8"/>
    <w:p w14:paraId="37BAAD07" w14:textId="77777777" w:rsidR="001C2143" w:rsidRPr="00CC1F2C" w:rsidRDefault="001C2143" w:rsidP="001C2143">
      <w:pPr>
        <w:pStyle w:val="Heading4"/>
      </w:pPr>
      <w:r w:rsidRPr="00CC1F2C">
        <w:t>Significant results &amp; Conclusions for WP1</w:t>
      </w:r>
    </w:p>
    <w:p w14:paraId="0F8CC3FD" w14:textId="77777777" w:rsidR="001C2143" w:rsidRPr="00CC1F2C" w:rsidRDefault="001C2143" w:rsidP="001C2143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26477E5A" w14:textId="77777777" w:rsidR="001C2143" w:rsidRPr="00CC1F2C" w:rsidRDefault="001C2143" w:rsidP="001C2143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1FC71A70" w14:textId="77777777" w:rsidR="001C2143" w:rsidRPr="00DB45A9" w:rsidRDefault="001C2143" w:rsidP="001C2143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1C2143" w:rsidRPr="00CC1F2C" w14:paraId="66DCE1CC" w14:textId="77777777" w:rsidTr="002E2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344E0910" w14:textId="77777777" w:rsidR="001C2143" w:rsidRPr="00CC1F2C" w:rsidRDefault="001C2143" w:rsidP="002E24E0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30BE8481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17EE0C9A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22662B37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4494AA75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165C1D4D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1C2143" w:rsidRPr="00CC1F2C" w14:paraId="15237EC6" w14:textId="77777777" w:rsidTr="002E2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CF2C3F" w14:textId="77777777" w:rsidR="001C2143" w:rsidRPr="00CC1F2C" w:rsidRDefault="001C2143" w:rsidP="002E24E0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E13E43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1E4DDA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9DA945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738653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F4D1DA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47AE96" w14:textId="2408268E" w:rsidR="00E02B6C" w:rsidRDefault="00E02B6C" w:rsidP="00876462"/>
    <w:p w14:paraId="3B7A7A92" w14:textId="77777777" w:rsidR="00671EAB" w:rsidRDefault="00671EAB" w:rsidP="00876462"/>
    <w:p w14:paraId="3C40CE30" w14:textId="057676A2" w:rsidR="00876462" w:rsidRDefault="003778CA" w:rsidP="00876462">
      <w:pPr>
        <w:pStyle w:val="Heading3"/>
        <w:numPr>
          <w:ilvl w:val="2"/>
          <w:numId w:val="2"/>
        </w:numPr>
      </w:pPr>
      <w:bookmarkStart w:id="9" w:name="_Toc213338202"/>
      <w:commentRangeStart w:id="10"/>
      <w:r>
        <w:t xml:space="preserve">Work Package </w:t>
      </w:r>
      <w:r w:rsidR="00671EAB">
        <w:t>WP</w:t>
      </w:r>
      <w:r>
        <w:t xml:space="preserve">4 </w:t>
      </w:r>
      <w:commentRangeEnd w:id="10"/>
      <w:r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10"/>
      </w:r>
      <w:r>
        <w:t>- Design</w:t>
      </w:r>
      <w:bookmarkEnd w:id="9"/>
    </w:p>
    <w:p w14:paraId="2DD09BD1" w14:textId="77777777" w:rsidR="003778CA" w:rsidRPr="00CC1F2C" w:rsidRDefault="003778CA" w:rsidP="003778CA">
      <w:pPr>
        <w:pStyle w:val="Heading4"/>
      </w:pPr>
      <w:r w:rsidRPr="00CC1F2C">
        <w:t>Objectives for the period</w:t>
      </w:r>
    </w:p>
    <w:p w14:paraId="36F67FA3" w14:textId="77777777" w:rsidR="003778CA" w:rsidRPr="00CC1F2C" w:rsidRDefault="003778CA" w:rsidP="003778CA"/>
    <w:p w14:paraId="298B5A78" w14:textId="77777777" w:rsidR="003778CA" w:rsidRPr="00CC1F2C" w:rsidRDefault="003778CA" w:rsidP="003778CA">
      <w:pPr>
        <w:pStyle w:val="Heading4"/>
      </w:pPr>
      <w:r w:rsidRPr="00CC1F2C">
        <w:t>Progress towards objectives</w:t>
      </w:r>
    </w:p>
    <w:p w14:paraId="39C72A07" w14:textId="044ADC3D" w:rsidR="00876462" w:rsidRDefault="00241B89" w:rsidP="00241B89">
      <w:pPr>
        <w:pStyle w:val="Heading5"/>
      </w:pPr>
      <w:r>
        <w:t>T4.1: Creation of new Process Design Kits (PDKs) and building blocks (BBs) (TU/e, all) M1-M12</w:t>
      </w:r>
    </w:p>
    <w:p w14:paraId="2DC23A1A" w14:textId="77777777" w:rsidR="00241B89" w:rsidRDefault="00241B89" w:rsidP="00241B89"/>
    <w:p w14:paraId="7FE50838" w14:textId="0B0E949A" w:rsidR="00241B89" w:rsidRDefault="00241B89" w:rsidP="00241B89">
      <w:pPr>
        <w:pStyle w:val="Heading5"/>
      </w:pPr>
      <w:r>
        <w:lastRenderedPageBreak/>
        <w:t>T4.2: Digital platform for automated Design Kit generation, release and verification (TU/e, all) M1-M24</w:t>
      </w:r>
    </w:p>
    <w:p w14:paraId="1121BFC7" w14:textId="77777777" w:rsidR="00066527" w:rsidRDefault="00066527" w:rsidP="00066527"/>
    <w:p w14:paraId="26BD2C2C" w14:textId="3A795B2C" w:rsidR="00066527" w:rsidRPr="00066527" w:rsidRDefault="00066527" w:rsidP="00066527">
      <w:pPr>
        <w:pStyle w:val="Heading5"/>
      </w:pPr>
      <w:r>
        <w:t>T4.3: Design kit review and release (UPV - TU/e, CSIC, IMEC, UVIGO, VTT, ICFO, WUT, TNI) M13-M60</w:t>
      </w:r>
    </w:p>
    <w:p w14:paraId="43142BE0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25C0EFDF" w14:textId="77777777" w:rsidR="00241B89" w:rsidRDefault="00241B89" w:rsidP="00241B89"/>
    <w:p w14:paraId="650498DC" w14:textId="7C691D77" w:rsidR="00E865F8" w:rsidRDefault="00E865F8" w:rsidP="00E865F8">
      <w:pPr>
        <w:pStyle w:val="Heading5"/>
      </w:pPr>
      <w:r>
        <w:t>T4.4: Design loop closure connecting functional evaluation to redesign – PDK improvement (TU/e - IMEC, ICFO, VTT, CSIC, WUT, POLIMI, IMDEA) M13-M60</w:t>
      </w:r>
    </w:p>
    <w:p w14:paraId="33D0CBBA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146667D6" w14:textId="77777777" w:rsidR="00E865F8" w:rsidRDefault="00E865F8" w:rsidP="00E865F8"/>
    <w:p w14:paraId="5CBFD79B" w14:textId="2F1EDAE0" w:rsidR="00032926" w:rsidRDefault="00032926" w:rsidP="00032926">
      <w:pPr>
        <w:pStyle w:val="Heading5"/>
      </w:pPr>
      <w:r>
        <w:t>T4.5: Measurement-driven-model creation (UVIGO - IMEC, TU/e, IT, VTT, ICFO, CSIC, POLIMI, FBK, IMDEA) M25-M60</w:t>
      </w:r>
    </w:p>
    <w:p w14:paraId="7D5CCC94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5816CE23" w14:textId="77777777" w:rsidR="00032926" w:rsidRDefault="00032926" w:rsidP="00032926"/>
    <w:p w14:paraId="5367C211" w14:textId="0DA8C90F" w:rsidR="00032926" w:rsidRDefault="00032926" w:rsidP="00032926">
      <w:pPr>
        <w:pStyle w:val="Heading5"/>
      </w:pPr>
      <w:r>
        <w:t>T4.6: Design kit implementation and evaluation (ICFO - CSIC, IMEC, IT, UVIGO, VTT, WUT, SAL, IMDEA) M31- M60</w:t>
      </w:r>
    </w:p>
    <w:p w14:paraId="790E4763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57667749" w14:textId="77777777" w:rsidR="00032926" w:rsidRDefault="00032926" w:rsidP="00032926"/>
    <w:p w14:paraId="09E10266" w14:textId="7973B59A" w:rsidR="00032926" w:rsidRDefault="00032926" w:rsidP="00032926">
      <w:pPr>
        <w:pStyle w:val="Heading5"/>
      </w:pPr>
      <w:r>
        <w:t>T4.7: Access through Chips JU Design platform (TU/e - IMEC, IT, VTT, ICFO, UVIGO, CEA-LETI) M31-M60</w:t>
      </w:r>
    </w:p>
    <w:p w14:paraId="057983B4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79537EF7" w14:textId="77777777" w:rsidR="00032926" w:rsidRPr="00032926" w:rsidRDefault="00032926" w:rsidP="00032926"/>
    <w:p w14:paraId="5642D5DC" w14:textId="77777777" w:rsidR="00241B89" w:rsidRPr="00CC1F2C" w:rsidRDefault="00241B89" w:rsidP="00241B89">
      <w:pPr>
        <w:pStyle w:val="Heading4"/>
      </w:pPr>
      <w:r w:rsidRPr="00CC1F2C">
        <w:t>Significant results &amp; Conclusions for WP1</w:t>
      </w:r>
    </w:p>
    <w:p w14:paraId="5D1331EF" w14:textId="77777777" w:rsidR="00241B89" w:rsidRPr="00CC1F2C" w:rsidRDefault="00241B89" w:rsidP="00241B89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446F95EF" w14:textId="77777777" w:rsidR="00241B89" w:rsidRPr="00CC1F2C" w:rsidRDefault="00241B89" w:rsidP="00241B89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07D7D230" w14:textId="77777777" w:rsidR="00241B89" w:rsidRPr="00DB45A9" w:rsidRDefault="00241B89" w:rsidP="00241B89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241B89" w:rsidRPr="00CC1F2C" w14:paraId="27D11CAA" w14:textId="77777777" w:rsidTr="0028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7DA71F2D" w14:textId="77777777" w:rsidR="00241B89" w:rsidRPr="00CC1F2C" w:rsidRDefault="00241B89" w:rsidP="00281D46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0F63F3D7" w14:textId="77777777" w:rsidR="00241B89" w:rsidRPr="00CC1F2C" w:rsidRDefault="00241B89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088E4791" w14:textId="77777777" w:rsidR="00241B89" w:rsidRPr="00CC1F2C" w:rsidRDefault="00241B89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555C2B97" w14:textId="77777777" w:rsidR="00241B89" w:rsidRPr="00CC1F2C" w:rsidRDefault="00241B89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4C01163F" w14:textId="77777777" w:rsidR="00241B89" w:rsidRPr="00CC1F2C" w:rsidRDefault="00241B89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60BF5949" w14:textId="77777777" w:rsidR="00241B89" w:rsidRPr="00CC1F2C" w:rsidRDefault="00241B89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241B89" w:rsidRPr="00CC1F2C" w14:paraId="0290D2BA" w14:textId="77777777" w:rsidTr="0028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4562C0" w14:textId="77777777" w:rsidR="00241B89" w:rsidRPr="00CC1F2C" w:rsidRDefault="00241B89" w:rsidP="00281D46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EA340C" w14:textId="77777777" w:rsidR="00241B89" w:rsidRPr="00CC1F2C" w:rsidRDefault="00241B89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DB7119" w14:textId="77777777" w:rsidR="00241B89" w:rsidRPr="00CC1F2C" w:rsidRDefault="00241B89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8EA387" w14:textId="77777777" w:rsidR="00241B89" w:rsidRPr="00CC1F2C" w:rsidRDefault="00241B89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24248B" w14:textId="77777777" w:rsidR="00241B89" w:rsidRPr="00CC1F2C" w:rsidRDefault="00241B89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9AD2AB" w14:textId="77777777" w:rsidR="00241B89" w:rsidRPr="00CC1F2C" w:rsidRDefault="00241B89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E3C443" w14:textId="77777777" w:rsidR="00241B89" w:rsidRDefault="00241B89" w:rsidP="00241B89"/>
    <w:p w14:paraId="3D8958B3" w14:textId="12E6699B" w:rsidR="00252681" w:rsidRDefault="00252681" w:rsidP="00252681">
      <w:pPr>
        <w:pStyle w:val="Heading3"/>
        <w:numPr>
          <w:ilvl w:val="2"/>
          <w:numId w:val="2"/>
        </w:numPr>
      </w:pPr>
      <w:bookmarkStart w:id="11" w:name="_Toc213338203"/>
      <w:commentRangeStart w:id="12"/>
      <w:r>
        <w:t xml:space="preserve">Work package </w:t>
      </w:r>
      <w:r w:rsidR="003F7A8B">
        <w:t>WP</w:t>
      </w:r>
      <w:r>
        <w:t xml:space="preserve">5 </w:t>
      </w:r>
      <w:commentRangeEnd w:id="12"/>
      <w:r w:rsidR="003F7A8B"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12"/>
      </w:r>
      <w:r>
        <w:t>– Monolithic PIC Platforms</w:t>
      </w:r>
      <w:bookmarkEnd w:id="11"/>
    </w:p>
    <w:p w14:paraId="7CCFE82C" w14:textId="77777777" w:rsidR="003F7A8B" w:rsidRPr="00CC1F2C" w:rsidRDefault="003F7A8B" w:rsidP="003F7A8B">
      <w:pPr>
        <w:pStyle w:val="Heading4"/>
      </w:pPr>
      <w:r w:rsidRPr="00CC1F2C">
        <w:t>Objectives for the period</w:t>
      </w:r>
    </w:p>
    <w:p w14:paraId="4F0ADEFD" w14:textId="77777777" w:rsidR="003F7A8B" w:rsidRPr="00CC1F2C" w:rsidRDefault="003F7A8B" w:rsidP="003F7A8B"/>
    <w:p w14:paraId="6F196540" w14:textId="77777777" w:rsidR="003F7A8B" w:rsidRPr="00CC1F2C" w:rsidRDefault="003F7A8B" w:rsidP="003F7A8B">
      <w:pPr>
        <w:pStyle w:val="Heading4"/>
      </w:pPr>
      <w:r w:rsidRPr="00CC1F2C">
        <w:lastRenderedPageBreak/>
        <w:t>Progress towards objectives</w:t>
      </w:r>
    </w:p>
    <w:p w14:paraId="07A698FD" w14:textId="33AA5635" w:rsidR="00241B89" w:rsidRDefault="00006941" w:rsidP="00006941">
      <w:pPr>
        <w:pStyle w:val="Heading5"/>
      </w:pPr>
      <w:r>
        <w:t>Task 5.1 III-V components and PICs (TU/e, TNO) M1-M54</w:t>
      </w:r>
    </w:p>
    <w:p w14:paraId="6AF16EB6" w14:textId="77777777" w:rsidR="00006941" w:rsidRDefault="00006941" w:rsidP="00006941"/>
    <w:p w14:paraId="36187EAF" w14:textId="4AE15D35" w:rsidR="00006941" w:rsidRDefault="00E860A4" w:rsidP="00E860A4">
      <w:pPr>
        <w:pStyle w:val="Heading5"/>
      </w:pPr>
      <w:r>
        <w:t>Task 5.2 Thin SOI PICs (IMEC) M1-M54</w:t>
      </w:r>
    </w:p>
    <w:p w14:paraId="5B95D1DE" w14:textId="77777777" w:rsidR="00E860A4" w:rsidRDefault="00E860A4" w:rsidP="00E860A4"/>
    <w:p w14:paraId="46A447AF" w14:textId="7F75C3EF" w:rsidR="00E860A4" w:rsidRPr="00E860A4" w:rsidRDefault="00E860A4" w:rsidP="00E860A4">
      <w:pPr>
        <w:pStyle w:val="Heading5"/>
      </w:pPr>
      <w:r>
        <w:t>Task 5.3 Thick SOI PICs (VTT) M1-M54</w:t>
      </w:r>
    </w:p>
    <w:p w14:paraId="75535248" w14:textId="77777777" w:rsidR="00241B89" w:rsidRDefault="00241B89" w:rsidP="00241B89"/>
    <w:p w14:paraId="248D12F0" w14:textId="5DA66A87" w:rsidR="00E860A4" w:rsidRDefault="00E860A4" w:rsidP="00E860A4">
      <w:pPr>
        <w:pStyle w:val="Heading5"/>
      </w:pPr>
      <w:r w:rsidRPr="00E860A4">
        <w:t>Task 5.4 SiN PICs (CSIC - UTWENTE, UPV, CEA-LETI) M1-M54</w:t>
      </w:r>
    </w:p>
    <w:p w14:paraId="5A861D38" w14:textId="77777777" w:rsidR="00E860A4" w:rsidRDefault="00E860A4" w:rsidP="00E860A4"/>
    <w:p w14:paraId="5413D7F8" w14:textId="7A701041" w:rsidR="00E860A4" w:rsidRDefault="00E860A4" w:rsidP="00E860A4">
      <w:pPr>
        <w:pStyle w:val="Heading5"/>
      </w:pPr>
      <w:r>
        <w:t>Task 5.5 SiC PICs (FBK - POLIMI) M1-M54</w:t>
      </w:r>
    </w:p>
    <w:p w14:paraId="5A6942E0" w14:textId="77777777" w:rsidR="007B4D81" w:rsidRDefault="007B4D81" w:rsidP="007B4D81"/>
    <w:p w14:paraId="520FBFAC" w14:textId="46AE1161" w:rsidR="007B4D81" w:rsidRDefault="007B4D81" w:rsidP="007B4D81">
      <w:pPr>
        <w:pStyle w:val="Heading5"/>
      </w:pPr>
      <w:r>
        <w:t>Task 5.6 Mid-IR components and PICs (2-10um) (WUT - UTWENTE, VTT, FBK, POLIMI, UPV, USOTON, UCAM) M1-M54</w:t>
      </w:r>
    </w:p>
    <w:p w14:paraId="0758EDC0" w14:textId="77777777" w:rsidR="00583A3D" w:rsidRDefault="00583A3D" w:rsidP="00583A3D"/>
    <w:p w14:paraId="60158AAC" w14:textId="033F29B9" w:rsidR="00583A3D" w:rsidRDefault="00583A3D" w:rsidP="00583A3D">
      <w:pPr>
        <w:pStyle w:val="Heading5"/>
      </w:pPr>
      <w:r>
        <w:t>Task 5.7 UV-Visible range components and PICs (300-750 nm) (CSIC - UTWENTE, FBK) M1-M54</w:t>
      </w:r>
    </w:p>
    <w:p w14:paraId="7D82162D" w14:textId="77777777" w:rsidR="00E145E7" w:rsidRDefault="00E145E7" w:rsidP="00E145E7"/>
    <w:p w14:paraId="60D1A8B9" w14:textId="283F7620" w:rsidR="00E145E7" w:rsidRDefault="00E145E7" w:rsidP="00E145E7">
      <w:pPr>
        <w:pStyle w:val="Heading5"/>
      </w:pPr>
      <w:r>
        <w:t>T5.8: PIC technology scaling to manufacturing (VTT - UTWENTE, CEA-LETI, TNO, TU/e, USOTON) M30-M60</w:t>
      </w:r>
    </w:p>
    <w:p w14:paraId="3D3A0B16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39BB5D2F" w14:textId="77777777" w:rsidR="00E145E7" w:rsidRDefault="00E145E7" w:rsidP="00E145E7"/>
    <w:p w14:paraId="6DDED482" w14:textId="386B4A51" w:rsidR="00E145E7" w:rsidRPr="00E145E7" w:rsidRDefault="00E145E7" w:rsidP="00E145E7">
      <w:pPr>
        <w:pStyle w:val="Heading5"/>
      </w:pPr>
      <w:r>
        <w:t>Task 5.9 Chips Design Rules &amp; PDKs for Open Access (TU/e - IMEC, VTT, CSIC, UTWENTE, UPV, CEA-LETI, WUT, FBK, POLIMI, USOTON, UCAM) M18-M60</w:t>
      </w:r>
    </w:p>
    <w:p w14:paraId="40564B06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6D9B1065" w14:textId="77777777" w:rsidR="00DE1F1D" w:rsidRDefault="00DE1F1D" w:rsidP="00DE1F1D"/>
    <w:p w14:paraId="2698FD77" w14:textId="77777777" w:rsidR="00DE1F1D" w:rsidRPr="00CC1F2C" w:rsidRDefault="00DE1F1D" w:rsidP="00DE1F1D">
      <w:pPr>
        <w:pStyle w:val="Heading4"/>
      </w:pPr>
      <w:r w:rsidRPr="00CC1F2C">
        <w:t>Significant results &amp; Conclusions for WP1</w:t>
      </w:r>
    </w:p>
    <w:p w14:paraId="56408303" w14:textId="77777777" w:rsidR="00DE1F1D" w:rsidRPr="00CC1F2C" w:rsidRDefault="00DE1F1D" w:rsidP="00DE1F1D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03EF008E" w14:textId="77777777" w:rsidR="00DE1F1D" w:rsidRPr="00CC1F2C" w:rsidRDefault="00DE1F1D" w:rsidP="00DE1F1D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02F501BC" w14:textId="77777777" w:rsidR="00DE1F1D" w:rsidRPr="00DB45A9" w:rsidRDefault="00DE1F1D" w:rsidP="00DE1F1D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DE1F1D" w:rsidRPr="00CC1F2C" w14:paraId="09600191" w14:textId="77777777" w:rsidTr="0028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0C503AFA" w14:textId="77777777" w:rsidR="00DE1F1D" w:rsidRPr="00CC1F2C" w:rsidRDefault="00DE1F1D" w:rsidP="00281D46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7CF34CB4" w14:textId="77777777" w:rsidR="00DE1F1D" w:rsidRPr="00CC1F2C" w:rsidRDefault="00DE1F1D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1CD29BF4" w14:textId="77777777" w:rsidR="00DE1F1D" w:rsidRPr="00CC1F2C" w:rsidRDefault="00DE1F1D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56B5B309" w14:textId="77777777" w:rsidR="00DE1F1D" w:rsidRPr="00CC1F2C" w:rsidRDefault="00DE1F1D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13A2407B" w14:textId="77777777" w:rsidR="00DE1F1D" w:rsidRPr="00CC1F2C" w:rsidRDefault="00DE1F1D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52906ADA" w14:textId="77777777" w:rsidR="00DE1F1D" w:rsidRPr="00CC1F2C" w:rsidRDefault="00DE1F1D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DE1F1D" w:rsidRPr="00CC1F2C" w14:paraId="4F0438C2" w14:textId="77777777" w:rsidTr="0028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8DF62" w14:textId="77777777" w:rsidR="00DE1F1D" w:rsidRPr="00CC1F2C" w:rsidRDefault="00DE1F1D" w:rsidP="00281D46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0E85ED" w14:textId="77777777" w:rsidR="00DE1F1D" w:rsidRPr="00CC1F2C" w:rsidRDefault="00DE1F1D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3487F9" w14:textId="77777777" w:rsidR="00DE1F1D" w:rsidRPr="00CC1F2C" w:rsidRDefault="00DE1F1D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1421C" w14:textId="77777777" w:rsidR="00DE1F1D" w:rsidRPr="00CC1F2C" w:rsidRDefault="00DE1F1D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2002A" w14:textId="77777777" w:rsidR="00DE1F1D" w:rsidRPr="00CC1F2C" w:rsidRDefault="00DE1F1D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AD3CD9" w14:textId="77777777" w:rsidR="00DE1F1D" w:rsidRPr="00CC1F2C" w:rsidRDefault="00DE1F1D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515790" w14:textId="77777777" w:rsidR="00DE1F1D" w:rsidRDefault="00DE1F1D" w:rsidP="00DE1F1D"/>
    <w:p w14:paraId="7C71AB6B" w14:textId="56CBD0A4" w:rsidR="00E145E7" w:rsidRDefault="00E145E7" w:rsidP="00E145E7">
      <w:pPr>
        <w:pStyle w:val="Heading3"/>
        <w:numPr>
          <w:ilvl w:val="2"/>
          <w:numId w:val="5"/>
        </w:numPr>
      </w:pPr>
      <w:bookmarkStart w:id="13" w:name="_Toc213338204"/>
      <w:commentRangeStart w:id="14"/>
      <w:r>
        <w:lastRenderedPageBreak/>
        <w:t xml:space="preserve">Work package WP6 </w:t>
      </w:r>
      <w:commentRangeEnd w:id="14"/>
      <w:r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14"/>
      </w:r>
      <w:r>
        <w:t>– Hybrid PIC integration</w:t>
      </w:r>
      <w:bookmarkEnd w:id="13"/>
    </w:p>
    <w:p w14:paraId="29B78DB0" w14:textId="77777777" w:rsidR="00671EAB" w:rsidRDefault="00671EAB" w:rsidP="00671EAB">
      <w:r w:rsidRPr="00671EAB">
        <w:rPr>
          <w:highlight w:val="yellow"/>
        </w:rPr>
        <w:t>Not applicable to this period</w:t>
      </w:r>
    </w:p>
    <w:p w14:paraId="70737C6F" w14:textId="77777777" w:rsidR="00E145E7" w:rsidRDefault="00E145E7" w:rsidP="00DE1F1D"/>
    <w:p w14:paraId="1A62CDBD" w14:textId="77777777" w:rsidR="00E145E7" w:rsidRDefault="00E145E7" w:rsidP="00DE1F1D"/>
    <w:p w14:paraId="115234CC" w14:textId="545A6712" w:rsidR="00DE1F1D" w:rsidRDefault="00400B0C" w:rsidP="00E145E7">
      <w:pPr>
        <w:pStyle w:val="Heading3"/>
        <w:numPr>
          <w:ilvl w:val="2"/>
          <w:numId w:val="5"/>
        </w:numPr>
      </w:pPr>
      <w:bookmarkStart w:id="15" w:name="_Toc213338205"/>
      <w:commentRangeStart w:id="16"/>
      <w:r>
        <w:t>Work package WP</w:t>
      </w:r>
      <w:r w:rsidR="0096514E">
        <w:t>7</w:t>
      </w:r>
      <w:r>
        <w:t xml:space="preserve"> </w:t>
      </w:r>
      <w:commentRangeEnd w:id="16"/>
      <w:r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16"/>
      </w:r>
      <w:r>
        <w:t xml:space="preserve">– </w:t>
      </w:r>
      <w:r w:rsidR="0096514E">
        <w:t>Packaging</w:t>
      </w:r>
      <w:bookmarkEnd w:id="15"/>
    </w:p>
    <w:p w14:paraId="2FB74980" w14:textId="77777777" w:rsidR="0096514E" w:rsidRPr="00CC1F2C" w:rsidRDefault="0096514E" w:rsidP="0096514E">
      <w:pPr>
        <w:pStyle w:val="Heading4"/>
      </w:pPr>
      <w:r w:rsidRPr="00CC1F2C">
        <w:t>Objectives for the period</w:t>
      </w:r>
    </w:p>
    <w:p w14:paraId="258B7AC2" w14:textId="77777777" w:rsidR="0096514E" w:rsidRPr="00CC1F2C" w:rsidRDefault="0096514E" w:rsidP="0096514E"/>
    <w:p w14:paraId="72F13459" w14:textId="77777777" w:rsidR="0096514E" w:rsidRPr="00CC1F2C" w:rsidRDefault="0096514E" w:rsidP="0096514E">
      <w:pPr>
        <w:pStyle w:val="Heading4"/>
      </w:pPr>
      <w:r w:rsidRPr="00CC1F2C">
        <w:t>Progress towards objectives</w:t>
      </w:r>
    </w:p>
    <w:p w14:paraId="729B0624" w14:textId="2E839A2F" w:rsidR="00DE1F1D" w:rsidRDefault="00887995" w:rsidP="00887995">
      <w:pPr>
        <w:pStyle w:val="Heading5"/>
      </w:pPr>
      <w:r>
        <w:t>Task 7.1 Package Simulation &amp; Design (IMDEA - TNI, ICFO, TU/e) M1-M54</w:t>
      </w:r>
    </w:p>
    <w:p w14:paraId="24611736" w14:textId="77777777" w:rsidR="00887995" w:rsidRDefault="00887995" w:rsidP="00887995"/>
    <w:p w14:paraId="727FAFA6" w14:textId="537369F0" w:rsidR="00887995" w:rsidRDefault="00887995" w:rsidP="00887995">
      <w:pPr>
        <w:pStyle w:val="Heading5"/>
      </w:pPr>
      <w:r>
        <w:t>Task 7.2 Package-Level Processes (TNI - ICFO, UVIGO, IMDEA) M1-M54</w:t>
      </w:r>
    </w:p>
    <w:p w14:paraId="623E5987" w14:textId="77777777" w:rsidR="00A066AD" w:rsidRDefault="00A066AD" w:rsidP="00A066AD"/>
    <w:p w14:paraId="757F9EF9" w14:textId="3C029BD6" w:rsidR="00A066AD" w:rsidRDefault="00A066AD" w:rsidP="00A066AD">
      <w:pPr>
        <w:pStyle w:val="Heading5"/>
      </w:pPr>
      <w:r>
        <w:t>Task 7.3 Wafer-level Processes (TNI - ICFO, IMEC, IMDEA) M6-M60</w:t>
      </w:r>
    </w:p>
    <w:p w14:paraId="0A0F7B50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7AD56B75" w14:textId="77777777" w:rsidR="002F2990" w:rsidRDefault="002F2990" w:rsidP="002F2990"/>
    <w:p w14:paraId="50EBBFEF" w14:textId="4EA43C78" w:rsidR="002F2990" w:rsidRPr="002F2990" w:rsidRDefault="002F2990" w:rsidP="002F2990">
      <w:pPr>
        <w:pStyle w:val="Heading5"/>
      </w:pPr>
      <w:r>
        <w:t>Task 7.4 Electro-Optical Interposers &amp; Reference Chips (TNI - ICFO, VTT, TU/e, IMDEA) M6-M50</w:t>
      </w:r>
    </w:p>
    <w:p w14:paraId="16BA5B87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09127C28" w14:textId="77777777" w:rsidR="00887995" w:rsidRDefault="00887995" w:rsidP="00887995"/>
    <w:p w14:paraId="7FFFC825" w14:textId="40986BC2" w:rsidR="00887995" w:rsidRDefault="00887995" w:rsidP="00887995">
      <w:pPr>
        <w:pStyle w:val="Heading5"/>
      </w:pPr>
      <w:r>
        <w:t>Task 7.5 Packaging Materials (UVIGO - TNI, ICFO) M1-M48</w:t>
      </w:r>
    </w:p>
    <w:p w14:paraId="043B85AF" w14:textId="77777777" w:rsidR="002F2990" w:rsidRDefault="002F2990" w:rsidP="002F2990"/>
    <w:p w14:paraId="3F55BE7F" w14:textId="7B662C3F" w:rsidR="002F2990" w:rsidRPr="002F2990" w:rsidRDefault="002F2990" w:rsidP="002F2990">
      <w:pPr>
        <w:pStyle w:val="Heading5"/>
      </w:pPr>
      <w:r>
        <w:t>Task 7.6 Packaging Design Rules &amp; ADKs for Open Access (TU/e - TNI, ICFO, UVIGO, IMDEA) M18-M60</w:t>
      </w:r>
    </w:p>
    <w:p w14:paraId="70A207E1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150F6126" w14:textId="77777777" w:rsidR="00DE1F1D" w:rsidRDefault="00DE1F1D" w:rsidP="00DE1F1D"/>
    <w:p w14:paraId="16AB7802" w14:textId="77777777" w:rsidR="00887995" w:rsidRPr="00CC1F2C" w:rsidRDefault="00887995" w:rsidP="00887995">
      <w:pPr>
        <w:pStyle w:val="Heading4"/>
      </w:pPr>
      <w:r w:rsidRPr="00CC1F2C">
        <w:t>Significant results &amp; Conclusions for WP1</w:t>
      </w:r>
    </w:p>
    <w:p w14:paraId="4B27A936" w14:textId="77777777" w:rsidR="00887995" w:rsidRPr="00CC1F2C" w:rsidRDefault="00887995" w:rsidP="00887995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4B935735" w14:textId="77777777" w:rsidR="00887995" w:rsidRPr="00CC1F2C" w:rsidRDefault="00887995" w:rsidP="00887995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6E8556E1" w14:textId="77777777" w:rsidR="00887995" w:rsidRPr="00DB45A9" w:rsidRDefault="00887995" w:rsidP="00887995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887995" w:rsidRPr="00CC1F2C" w14:paraId="3C5B18E4" w14:textId="77777777" w:rsidTr="0028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0C62F2A6" w14:textId="77777777" w:rsidR="00887995" w:rsidRPr="00CC1F2C" w:rsidRDefault="00887995" w:rsidP="00281D46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4B0375FD" w14:textId="77777777" w:rsidR="00887995" w:rsidRPr="00CC1F2C" w:rsidRDefault="00887995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5ED240C7" w14:textId="77777777" w:rsidR="00887995" w:rsidRPr="00CC1F2C" w:rsidRDefault="00887995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430BF247" w14:textId="77777777" w:rsidR="00887995" w:rsidRPr="00CC1F2C" w:rsidRDefault="00887995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3C5A5B6B" w14:textId="77777777" w:rsidR="00887995" w:rsidRPr="00CC1F2C" w:rsidRDefault="00887995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7171F89A" w14:textId="77777777" w:rsidR="00887995" w:rsidRPr="00CC1F2C" w:rsidRDefault="00887995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887995" w:rsidRPr="00CC1F2C" w14:paraId="612ED3EB" w14:textId="77777777" w:rsidTr="0028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D6C0DE" w14:textId="77777777" w:rsidR="00887995" w:rsidRPr="00CC1F2C" w:rsidRDefault="00887995" w:rsidP="00281D46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B1B68E" w14:textId="77777777" w:rsidR="00887995" w:rsidRPr="00CC1F2C" w:rsidRDefault="00887995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B51802" w14:textId="77777777" w:rsidR="00887995" w:rsidRPr="00CC1F2C" w:rsidRDefault="00887995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670E4D" w14:textId="77777777" w:rsidR="00887995" w:rsidRPr="00CC1F2C" w:rsidRDefault="00887995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9C570C" w14:textId="77777777" w:rsidR="00887995" w:rsidRPr="00CC1F2C" w:rsidRDefault="00887995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C42E3D" w14:textId="77777777" w:rsidR="00887995" w:rsidRPr="00CC1F2C" w:rsidRDefault="00887995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54DD9DC" w14:textId="77777777" w:rsidR="00887995" w:rsidRDefault="00887995" w:rsidP="00DE1F1D"/>
    <w:p w14:paraId="5A923F0D" w14:textId="501B87D3" w:rsidR="00534A8A" w:rsidRDefault="00534A8A" w:rsidP="00E145E7">
      <w:pPr>
        <w:pStyle w:val="Heading3"/>
        <w:numPr>
          <w:ilvl w:val="2"/>
          <w:numId w:val="5"/>
        </w:numPr>
      </w:pPr>
      <w:bookmarkStart w:id="17" w:name="_Toc213338206"/>
      <w:commentRangeStart w:id="18"/>
      <w:r>
        <w:t xml:space="preserve">Work package WP8 </w:t>
      </w:r>
      <w:commentRangeEnd w:id="18"/>
      <w:r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18"/>
      </w:r>
      <w:r>
        <w:t>– Test &amp; Reliability</w:t>
      </w:r>
      <w:bookmarkEnd w:id="17"/>
    </w:p>
    <w:p w14:paraId="2DAA19E6" w14:textId="77777777" w:rsidR="00534A8A" w:rsidRPr="00CC1F2C" w:rsidRDefault="00534A8A" w:rsidP="00534A8A">
      <w:pPr>
        <w:pStyle w:val="Heading4"/>
      </w:pPr>
      <w:r w:rsidRPr="00CC1F2C">
        <w:t>Objectives for the period</w:t>
      </w:r>
    </w:p>
    <w:p w14:paraId="71B05229" w14:textId="77777777" w:rsidR="00534A8A" w:rsidRPr="00CC1F2C" w:rsidRDefault="00534A8A" w:rsidP="00534A8A"/>
    <w:p w14:paraId="144CE549" w14:textId="77777777" w:rsidR="00534A8A" w:rsidRPr="00CC1F2C" w:rsidRDefault="00534A8A" w:rsidP="00534A8A">
      <w:pPr>
        <w:pStyle w:val="Heading4"/>
      </w:pPr>
      <w:r w:rsidRPr="00CC1F2C">
        <w:t>Progress towards objectives</w:t>
      </w:r>
    </w:p>
    <w:p w14:paraId="653371CC" w14:textId="044A0581" w:rsidR="00887995" w:rsidRDefault="00C07291" w:rsidP="00C07291">
      <w:pPr>
        <w:pStyle w:val="Heading5"/>
      </w:pPr>
      <w:r>
        <w:t>T8.1: Material and structure characterization (ICFO - CSIC, TU/e, VTT, POLIMI, CEA-LETI, UCAM, IMDEA) M1- M60</w:t>
      </w:r>
    </w:p>
    <w:p w14:paraId="46E4DA1E" w14:textId="77777777" w:rsidR="00C07291" w:rsidRDefault="00C07291" w:rsidP="00C07291"/>
    <w:p w14:paraId="4721B21A" w14:textId="730A16D6" w:rsidR="00C07291" w:rsidRDefault="00C07291" w:rsidP="00C07291">
      <w:pPr>
        <w:pStyle w:val="Heading5"/>
      </w:pPr>
      <w:r>
        <w:t>T8.2: Wafer-Level Test and Reliability (UPV - CSIC, TU/e, ICFO, TNI, VTT, CEA-LETI, IMEC, UVIGO, USOTON, IT) M1-M56</w:t>
      </w:r>
    </w:p>
    <w:p w14:paraId="6AEC9BD7" w14:textId="77777777" w:rsidR="00375314" w:rsidRDefault="00375314" w:rsidP="00375314"/>
    <w:p w14:paraId="73C66496" w14:textId="35B0F522" w:rsidR="00375314" w:rsidRDefault="00375314" w:rsidP="00375314">
      <w:pPr>
        <w:pStyle w:val="Heading5"/>
      </w:pPr>
      <w:r>
        <w:t>T8.3: Package level test and reliability (TNI - TU/e, ICFO, CSIC, UPV, VTT) M24-M56</w:t>
      </w:r>
    </w:p>
    <w:p w14:paraId="71D538E0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392D6800" w14:textId="77777777" w:rsidR="00375314" w:rsidRDefault="00375314" w:rsidP="00375314"/>
    <w:p w14:paraId="58B62FB3" w14:textId="172ABED0" w:rsidR="00375314" w:rsidRDefault="00375314" w:rsidP="00375314">
      <w:pPr>
        <w:pStyle w:val="Heading5"/>
      </w:pPr>
      <w:r>
        <w:t>T8.4: Test methods and protocols for HVM (UVIGO - TU/e, CSIC, UPV, TNI, POLIMI, CEA-LETI) M12-M48</w:t>
      </w:r>
    </w:p>
    <w:p w14:paraId="2E978803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15CC315A" w14:textId="77777777" w:rsidR="00375314" w:rsidRDefault="00375314" w:rsidP="00375314"/>
    <w:p w14:paraId="4452E5DA" w14:textId="71849188" w:rsidR="00375314" w:rsidRDefault="00375314" w:rsidP="00375314">
      <w:pPr>
        <w:pStyle w:val="Heading5"/>
      </w:pPr>
      <w:r>
        <w:t>T8.5: Contactless and visual inspection (TU/e - IMDEA, UPV) M18-M56</w:t>
      </w:r>
    </w:p>
    <w:p w14:paraId="5804E598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1B839D06" w14:textId="77777777" w:rsidR="003349D2" w:rsidRDefault="003349D2" w:rsidP="003349D2"/>
    <w:p w14:paraId="6053076E" w14:textId="76260622" w:rsidR="003349D2" w:rsidRDefault="003349D2" w:rsidP="003349D2">
      <w:pPr>
        <w:pStyle w:val="Heading5"/>
      </w:pPr>
      <w:r>
        <w:t>T8.6: Qualification methods and Standardization (TU/e - TNI, CEA-LETI, UPV, USOTON, IT) M24-60</w:t>
      </w:r>
    </w:p>
    <w:p w14:paraId="17E5BDB1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179D72FC" w14:textId="77777777" w:rsidR="003349D2" w:rsidRDefault="003349D2" w:rsidP="003349D2"/>
    <w:p w14:paraId="535EEC1D" w14:textId="1C670097" w:rsidR="003349D2" w:rsidRPr="003349D2" w:rsidRDefault="003349D2" w:rsidP="003349D2">
      <w:pPr>
        <w:pStyle w:val="Heading5"/>
      </w:pPr>
      <w:r>
        <w:t>T8.7: Design for Test and Reliability (IT - TU/e, UPV, ICFO, TNI, VTT, UVIGO, CEA-LETI, POLIMI) M18-M60</w:t>
      </w:r>
    </w:p>
    <w:p w14:paraId="4F4C5CB6" w14:textId="77777777" w:rsidR="00671EAB" w:rsidRDefault="00671EAB" w:rsidP="00671EAB">
      <w:r w:rsidRPr="00BB17EC">
        <w:rPr>
          <w:highlight w:val="yellow"/>
        </w:rPr>
        <w:t>Not applicable to this period</w:t>
      </w:r>
    </w:p>
    <w:p w14:paraId="04026129" w14:textId="77777777" w:rsidR="00C07291" w:rsidRDefault="00C07291" w:rsidP="00C07291"/>
    <w:p w14:paraId="6A5623D4" w14:textId="77777777" w:rsidR="00C07291" w:rsidRPr="00CC1F2C" w:rsidRDefault="00C07291" w:rsidP="00C07291">
      <w:pPr>
        <w:pStyle w:val="Heading4"/>
      </w:pPr>
      <w:r w:rsidRPr="00CC1F2C">
        <w:t>Significant results &amp; Conclusions for WP1</w:t>
      </w:r>
    </w:p>
    <w:p w14:paraId="05A9763A" w14:textId="77777777" w:rsidR="00C07291" w:rsidRPr="00CC1F2C" w:rsidRDefault="00C07291" w:rsidP="00C07291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51294C5C" w14:textId="77777777" w:rsidR="00C07291" w:rsidRPr="00CC1F2C" w:rsidRDefault="00C07291" w:rsidP="00C07291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38635597" w14:textId="77777777" w:rsidR="00C07291" w:rsidRPr="00DB45A9" w:rsidRDefault="00C07291" w:rsidP="00C07291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C07291" w:rsidRPr="00CC1F2C" w14:paraId="575955FC" w14:textId="77777777" w:rsidTr="0028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55D75879" w14:textId="77777777" w:rsidR="00C07291" w:rsidRPr="00CC1F2C" w:rsidRDefault="00C07291" w:rsidP="00281D46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4169F2E6" w14:textId="77777777" w:rsidR="00C07291" w:rsidRPr="00CC1F2C" w:rsidRDefault="00C07291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18982C56" w14:textId="77777777" w:rsidR="00C07291" w:rsidRPr="00CC1F2C" w:rsidRDefault="00C07291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20E99D5C" w14:textId="77777777" w:rsidR="00C07291" w:rsidRPr="00CC1F2C" w:rsidRDefault="00C07291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3D469C27" w14:textId="77777777" w:rsidR="00C07291" w:rsidRPr="00CC1F2C" w:rsidRDefault="00C07291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58E153D1" w14:textId="77777777" w:rsidR="00C07291" w:rsidRPr="00CC1F2C" w:rsidRDefault="00C07291" w:rsidP="00281D4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C07291" w:rsidRPr="00CC1F2C" w14:paraId="79BCCF61" w14:textId="77777777" w:rsidTr="0028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449551" w14:textId="77777777" w:rsidR="00C07291" w:rsidRPr="00CC1F2C" w:rsidRDefault="00C07291" w:rsidP="00281D46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21060F" w14:textId="77777777" w:rsidR="00C07291" w:rsidRPr="00CC1F2C" w:rsidRDefault="00C07291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F27226" w14:textId="77777777" w:rsidR="00C07291" w:rsidRPr="00CC1F2C" w:rsidRDefault="00C07291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11E9A8" w14:textId="77777777" w:rsidR="00C07291" w:rsidRPr="00CC1F2C" w:rsidRDefault="00C07291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3DA14F" w14:textId="77777777" w:rsidR="00C07291" w:rsidRPr="00CC1F2C" w:rsidRDefault="00C07291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620DEC" w14:textId="77777777" w:rsidR="00C07291" w:rsidRPr="00CC1F2C" w:rsidRDefault="00C07291" w:rsidP="00281D4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76A771" w14:textId="77777777" w:rsidR="00C07291" w:rsidRDefault="00C07291" w:rsidP="00DE1F1D"/>
    <w:p w14:paraId="76CCDB7B" w14:textId="51B83BAA" w:rsidR="003349D2" w:rsidRDefault="003349D2" w:rsidP="003349D2">
      <w:pPr>
        <w:pStyle w:val="Heading3"/>
        <w:numPr>
          <w:ilvl w:val="2"/>
          <w:numId w:val="6"/>
        </w:numPr>
      </w:pPr>
      <w:bookmarkStart w:id="19" w:name="_Toc213338207"/>
      <w:commentRangeStart w:id="20"/>
      <w:r>
        <w:t xml:space="preserve">Work package WP9 </w:t>
      </w:r>
      <w:commentRangeEnd w:id="20"/>
      <w:r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20"/>
      </w:r>
      <w:r>
        <w:t>– Tech</w:t>
      </w:r>
      <w:r w:rsidR="00CB2C6C">
        <w:t>nology Validation &amp; Demonstration</w:t>
      </w:r>
      <w:bookmarkEnd w:id="19"/>
    </w:p>
    <w:p w14:paraId="23880A7A" w14:textId="77777777" w:rsidR="00A66DB0" w:rsidRDefault="00A66DB0" w:rsidP="00A66DB0">
      <w:r w:rsidRPr="00A66DB0">
        <w:rPr>
          <w:highlight w:val="yellow"/>
        </w:rPr>
        <w:t>Not applicable to this period</w:t>
      </w:r>
    </w:p>
    <w:p w14:paraId="320E4277" w14:textId="77777777" w:rsidR="00DE1F1D" w:rsidRDefault="00DE1F1D" w:rsidP="00DE1F1D"/>
    <w:p w14:paraId="4474D7F3" w14:textId="77777777" w:rsidR="00F35E2C" w:rsidRDefault="00F35E2C" w:rsidP="00DE1F1D"/>
    <w:p w14:paraId="7FA1EBAE" w14:textId="77777777" w:rsidR="00F35E2C" w:rsidRDefault="00F35E2C" w:rsidP="00DE1F1D"/>
    <w:p w14:paraId="3D2F53EB" w14:textId="77777777" w:rsidR="00F35E2C" w:rsidRDefault="00F35E2C" w:rsidP="00DE1F1D"/>
    <w:p w14:paraId="19CAA5F9" w14:textId="77777777" w:rsidR="00A66DB0" w:rsidRDefault="00A66DB0" w:rsidP="00DE1F1D"/>
    <w:p w14:paraId="62AE447B" w14:textId="77777777" w:rsidR="00A66DB0" w:rsidRDefault="00A66DB0" w:rsidP="00DE1F1D"/>
    <w:p w14:paraId="7D712198" w14:textId="77777777" w:rsidR="00A66DB0" w:rsidRDefault="00A66DB0" w:rsidP="00DE1F1D"/>
    <w:p w14:paraId="65E7F6CF" w14:textId="77777777" w:rsidR="00A66DB0" w:rsidRDefault="00A66DB0" w:rsidP="00DE1F1D"/>
    <w:p w14:paraId="4D156070" w14:textId="77777777" w:rsidR="00A66DB0" w:rsidRDefault="00A66DB0" w:rsidP="00DE1F1D"/>
    <w:p w14:paraId="4B7EE559" w14:textId="77777777" w:rsidR="00A66DB0" w:rsidRDefault="00A66DB0" w:rsidP="00DE1F1D"/>
    <w:p w14:paraId="28FC148D" w14:textId="77777777" w:rsidR="00A66DB0" w:rsidRDefault="00A66DB0" w:rsidP="00DE1F1D"/>
    <w:p w14:paraId="360E5DD9" w14:textId="77777777" w:rsidR="00A66DB0" w:rsidRDefault="00A66DB0" w:rsidP="00DE1F1D"/>
    <w:p w14:paraId="2443D1A5" w14:textId="77777777" w:rsidR="00A66DB0" w:rsidRDefault="00A66DB0" w:rsidP="00DE1F1D"/>
    <w:p w14:paraId="7F8C4B3F" w14:textId="77777777" w:rsidR="00A66DB0" w:rsidRDefault="00A66DB0" w:rsidP="00DE1F1D"/>
    <w:p w14:paraId="7404B9CA" w14:textId="77777777" w:rsidR="00A66DB0" w:rsidRDefault="00A66DB0" w:rsidP="00DE1F1D"/>
    <w:p w14:paraId="00CB452C" w14:textId="77777777" w:rsidR="00A66DB0" w:rsidRDefault="00A66DB0" w:rsidP="00DE1F1D"/>
    <w:p w14:paraId="7B11E96F" w14:textId="77777777" w:rsidR="00A66DB0" w:rsidRDefault="00A66DB0" w:rsidP="00DE1F1D"/>
    <w:p w14:paraId="694631E9" w14:textId="77777777" w:rsidR="008D59DF" w:rsidRDefault="008D59DF" w:rsidP="00DE1F1D"/>
    <w:p w14:paraId="20AC533E" w14:textId="77777777" w:rsidR="008D59DF" w:rsidRDefault="008D59DF" w:rsidP="00DE1F1D"/>
    <w:p w14:paraId="07295672" w14:textId="77777777" w:rsidR="008D59DF" w:rsidRDefault="008D59DF" w:rsidP="00DE1F1D"/>
    <w:p w14:paraId="301319F3" w14:textId="77777777" w:rsidR="008D59DF" w:rsidRDefault="008D59DF" w:rsidP="00DE1F1D"/>
    <w:p w14:paraId="47219802" w14:textId="77777777" w:rsidR="008D59DF" w:rsidRDefault="008D59DF" w:rsidP="00DE1F1D"/>
    <w:p w14:paraId="70793A1B" w14:textId="77777777" w:rsidR="008D59DF" w:rsidRDefault="008D59DF" w:rsidP="00DE1F1D"/>
    <w:p w14:paraId="09CB5016" w14:textId="77777777" w:rsidR="008D59DF" w:rsidRDefault="008D59DF" w:rsidP="00DE1F1D"/>
    <w:p w14:paraId="3DD99CE0" w14:textId="77777777" w:rsidR="00241B89" w:rsidRPr="00241B89" w:rsidRDefault="00241B89" w:rsidP="00241B89"/>
    <w:p w14:paraId="5460FC6F" w14:textId="199A8F56" w:rsidR="00E02B6C" w:rsidRDefault="00E02B6C" w:rsidP="003349D2">
      <w:pPr>
        <w:pStyle w:val="Heading2"/>
        <w:numPr>
          <w:ilvl w:val="1"/>
          <w:numId w:val="6"/>
        </w:numPr>
      </w:pPr>
      <w:bookmarkStart w:id="21" w:name="_Toc213338208"/>
      <w:commentRangeStart w:id="22"/>
      <w:r>
        <w:lastRenderedPageBreak/>
        <w:t>Impact</w:t>
      </w:r>
      <w:commentRangeEnd w:id="22"/>
      <w:r>
        <w:rPr>
          <w:rStyle w:val="CommentReference"/>
          <w:rFonts w:asciiTheme="minorHAnsi" w:eastAsiaTheme="minorEastAsia" w:hAnsiTheme="minorHAnsi" w:cstheme="minorBidi"/>
        </w:rPr>
        <w:commentReference w:id="22"/>
      </w:r>
      <w:bookmarkEnd w:id="21"/>
    </w:p>
    <w:p w14:paraId="5128CC1A" w14:textId="77777777" w:rsidR="00E02B6C" w:rsidRDefault="00E02B6C" w:rsidP="00E02B6C"/>
    <w:p w14:paraId="680961B0" w14:textId="77777777" w:rsidR="00E02B6C" w:rsidRDefault="00E02B6C" w:rsidP="00E02B6C"/>
    <w:p w14:paraId="4813A85C" w14:textId="77777777" w:rsidR="00E02B6C" w:rsidRDefault="00E02B6C" w:rsidP="00E02B6C"/>
    <w:p w14:paraId="58CF0DA2" w14:textId="77777777" w:rsidR="00E02B6C" w:rsidRDefault="00E02B6C" w:rsidP="00E02B6C"/>
    <w:p w14:paraId="472ECEB6" w14:textId="77777777" w:rsidR="00E02B6C" w:rsidRDefault="00E02B6C" w:rsidP="00E02B6C"/>
    <w:p w14:paraId="105A1382" w14:textId="77777777" w:rsidR="00E02B6C" w:rsidRDefault="00E02B6C" w:rsidP="00E02B6C"/>
    <w:p w14:paraId="414CA1FA" w14:textId="77777777" w:rsidR="00E02B6C" w:rsidRDefault="00E02B6C" w:rsidP="00E02B6C"/>
    <w:p w14:paraId="6915B7EE" w14:textId="77777777" w:rsidR="00E02B6C" w:rsidRDefault="00E02B6C" w:rsidP="00E02B6C"/>
    <w:p w14:paraId="452F9F59" w14:textId="77777777" w:rsidR="00E02B6C" w:rsidRDefault="00E02B6C" w:rsidP="00E02B6C"/>
    <w:p w14:paraId="72723CA3" w14:textId="77777777" w:rsidR="00E02B6C" w:rsidRDefault="00E02B6C" w:rsidP="00E02B6C"/>
    <w:p w14:paraId="77546411" w14:textId="77777777" w:rsidR="00E02B6C" w:rsidRDefault="00E02B6C" w:rsidP="00E02B6C"/>
    <w:p w14:paraId="58CDE480" w14:textId="77777777" w:rsidR="00E02B6C" w:rsidRDefault="00E02B6C" w:rsidP="00E02B6C"/>
    <w:p w14:paraId="0F083A59" w14:textId="77777777" w:rsidR="00E02B6C" w:rsidRDefault="00E02B6C" w:rsidP="00E02B6C"/>
    <w:p w14:paraId="78AE9550" w14:textId="77777777" w:rsidR="00E02B6C" w:rsidRDefault="00E02B6C" w:rsidP="00E02B6C"/>
    <w:p w14:paraId="7A2B98AB" w14:textId="77777777" w:rsidR="00E02B6C" w:rsidRDefault="00E02B6C" w:rsidP="00E02B6C"/>
    <w:p w14:paraId="37B2958F" w14:textId="77777777" w:rsidR="00E02B6C" w:rsidRDefault="00E02B6C" w:rsidP="00E02B6C"/>
    <w:p w14:paraId="483083C8" w14:textId="77777777" w:rsidR="00E02B6C" w:rsidRDefault="00E02B6C" w:rsidP="00E02B6C"/>
    <w:p w14:paraId="15EF352A" w14:textId="77777777" w:rsidR="003A5AC5" w:rsidRDefault="003A5AC5" w:rsidP="00E02B6C"/>
    <w:p w14:paraId="22F986D9" w14:textId="77777777" w:rsidR="003A5AC5" w:rsidRDefault="003A5AC5" w:rsidP="00E02B6C"/>
    <w:p w14:paraId="5A57A33B" w14:textId="77777777" w:rsidR="003A5AC5" w:rsidRDefault="003A5AC5" w:rsidP="00E02B6C"/>
    <w:p w14:paraId="69E8D126" w14:textId="77777777" w:rsidR="003A5AC5" w:rsidRDefault="003A5AC5" w:rsidP="00E02B6C"/>
    <w:p w14:paraId="30A1DE4C" w14:textId="77777777" w:rsidR="003A5AC5" w:rsidRDefault="003A5AC5" w:rsidP="00E02B6C"/>
    <w:p w14:paraId="5A936B81" w14:textId="77777777" w:rsidR="003A5AC5" w:rsidRDefault="003A5AC5" w:rsidP="00E02B6C"/>
    <w:p w14:paraId="68A30CB9" w14:textId="77777777" w:rsidR="003A5AC5" w:rsidRDefault="003A5AC5" w:rsidP="00E02B6C"/>
    <w:p w14:paraId="13821DF6" w14:textId="77777777" w:rsidR="00E02B6C" w:rsidRDefault="00E02B6C" w:rsidP="00E02B6C"/>
    <w:p w14:paraId="5F2B1695" w14:textId="77777777" w:rsidR="00E02B6C" w:rsidRDefault="00E02B6C" w:rsidP="00E02B6C"/>
    <w:p w14:paraId="238B5CD2" w14:textId="54A6CBFE" w:rsidR="00E02B6C" w:rsidRDefault="006234EA" w:rsidP="003349D2">
      <w:pPr>
        <w:pStyle w:val="Heading1"/>
        <w:numPr>
          <w:ilvl w:val="0"/>
          <w:numId w:val="6"/>
        </w:numPr>
      </w:pPr>
      <w:bookmarkStart w:id="23" w:name="_Toc213338209"/>
      <w:r>
        <w:lastRenderedPageBreak/>
        <w:t>Update of the plan for exploitation and dissemination of results</w:t>
      </w:r>
      <w:bookmarkEnd w:id="23"/>
    </w:p>
    <w:p w14:paraId="1C0C449B" w14:textId="2E38FAC8" w:rsidR="006234EA" w:rsidRDefault="00C6335D" w:rsidP="006234EA">
      <w:r>
        <w:t>N/a</w:t>
      </w:r>
    </w:p>
    <w:p w14:paraId="1D43E1CC" w14:textId="77777777" w:rsidR="006234EA" w:rsidRDefault="006234EA" w:rsidP="006234EA"/>
    <w:p w14:paraId="2C2CA8F4" w14:textId="77777777" w:rsidR="006C41A7" w:rsidRDefault="006C41A7" w:rsidP="006234EA"/>
    <w:p w14:paraId="4D183632" w14:textId="77777777" w:rsidR="006C41A7" w:rsidRDefault="006C41A7" w:rsidP="006234EA"/>
    <w:p w14:paraId="2AB45B44" w14:textId="77777777" w:rsidR="006C41A7" w:rsidRDefault="006C41A7" w:rsidP="006234EA"/>
    <w:p w14:paraId="7059AB97" w14:textId="77777777" w:rsidR="006C41A7" w:rsidRDefault="006C41A7" w:rsidP="006234EA"/>
    <w:p w14:paraId="3D6D89B7" w14:textId="77777777" w:rsidR="006C41A7" w:rsidRDefault="006C41A7" w:rsidP="006234EA"/>
    <w:p w14:paraId="4147515A" w14:textId="77777777" w:rsidR="006C41A7" w:rsidRDefault="006C41A7" w:rsidP="006234EA"/>
    <w:p w14:paraId="33451050" w14:textId="77777777" w:rsidR="006C41A7" w:rsidRDefault="006C41A7" w:rsidP="006234EA"/>
    <w:p w14:paraId="5053657A" w14:textId="77777777" w:rsidR="006C41A7" w:rsidRDefault="006C41A7" w:rsidP="006234EA"/>
    <w:p w14:paraId="1598B99E" w14:textId="77777777" w:rsidR="006C41A7" w:rsidRDefault="006C41A7" w:rsidP="006234EA"/>
    <w:p w14:paraId="1ADB7BC6" w14:textId="77777777" w:rsidR="006C41A7" w:rsidRDefault="006C41A7" w:rsidP="006234EA"/>
    <w:p w14:paraId="296435F4" w14:textId="77777777" w:rsidR="006C41A7" w:rsidRDefault="006C41A7" w:rsidP="006234EA"/>
    <w:p w14:paraId="5638EF64" w14:textId="77777777" w:rsidR="006C41A7" w:rsidRDefault="006C41A7" w:rsidP="006234EA"/>
    <w:p w14:paraId="23E0D3DD" w14:textId="77777777" w:rsidR="006C41A7" w:rsidRDefault="006C41A7" w:rsidP="006234EA"/>
    <w:p w14:paraId="5C38A17A" w14:textId="77777777" w:rsidR="006C41A7" w:rsidRDefault="006C41A7" w:rsidP="006234EA"/>
    <w:p w14:paraId="6B7F8808" w14:textId="77777777" w:rsidR="006C41A7" w:rsidRDefault="006C41A7" w:rsidP="006234EA"/>
    <w:p w14:paraId="0F64095F" w14:textId="77777777" w:rsidR="006C41A7" w:rsidRDefault="006C41A7" w:rsidP="006234EA"/>
    <w:p w14:paraId="1A46C3DA" w14:textId="77777777" w:rsidR="006C41A7" w:rsidRDefault="006C41A7" w:rsidP="006234EA"/>
    <w:p w14:paraId="162C95DA" w14:textId="77777777" w:rsidR="006C41A7" w:rsidRDefault="006C41A7" w:rsidP="006234EA"/>
    <w:p w14:paraId="38662F51" w14:textId="77777777" w:rsidR="006C41A7" w:rsidRDefault="006C41A7" w:rsidP="006234EA"/>
    <w:p w14:paraId="70314EB2" w14:textId="77777777" w:rsidR="006C41A7" w:rsidRDefault="006C41A7" w:rsidP="006234EA"/>
    <w:p w14:paraId="08A010AD" w14:textId="77777777" w:rsidR="006C41A7" w:rsidRDefault="006C41A7" w:rsidP="006234EA"/>
    <w:p w14:paraId="15F08B3B" w14:textId="77777777" w:rsidR="006C41A7" w:rsidRDefault="006C41A7" w:rsidP="006234EA"/>
    <w:p w14:paraId="2CEC1F6F" w14:textId="77777777" w:rsidR="006C41A7" w:rsidRDefault="006C41A7" w:rsidP="006234EA"/>
    <w:p w14:paraId="0D928A47" w14:textId="77777777" w:rsidR="006C41A7" w:rsidRDefault="006C41A7" w:rsidP="006234EA"/>
    <w:p w14:paraId="3ACA76F1" w14:textId="77777777" w:rsidR="006C41A7" w:rsidRDefault="006C41A7" w:rsidP="006234EA"/>
    <w:p w14:paraId="7BFEDC5E" w14:textId="495B2BA7" w:rsidR="006C41A7" w:rsidRDefault="006C41A7" w:rsidP="003349D2">
      <w:pPr>
        <w:pStyle w:val="Heading1"/>
        <w:numPr>
          <w:ilvl w:val="0"/>
          <w:numId w:val="6"/>
        </w:numPr>
      </w:pPr>
      <w:bookmarkStart w:id="24" w:name="_Toc213338210"/>
      <w:r>
        <w:lastRenderedPageBreak/>
        <w:t>Update of the data management plan</w:t>
      </w:r>
      <w:bookmarkEnd w:id="24"/>
    </w:p>
    <w:p w14:paraId="593A4DE4" w14:textId="7329CA28" w:rsidR="006C41A7" w:rsidRDefault="00C6335D" w:rsidP="006234EA">
      <w:r>
        <w:t>N/a</w:t>
      </w:r>
    </w:p>
    <w:p w14:paraId="5F4E5D18" w14:textId="77777777" w:rsidR="00BE14ED" w:rsidRDefault="00BE14ED" w:rsidP="006234EA"/>
    <w:p w14:paraId="73882AFF" w14:textId="77777777" w:rsidR="00BE14ED" w:rsidRDefault="00BE14ED" w:rsidP="006234EA"/>
    <w:p w14:paraId="2999E326" w14:textId="77777777" w:rsidR="00BE14ED" w:rsidRDefault="00BE14ED" w:rsidP="006234EA"/>
    <w:p w14:paraId="5095D7A9" w14:textId="77777777" w:rsidR="00BE14ED" w:rsidRDefault="00BE14ED" w:rsidP="006234EA"/>
    <w:p w14:paraId="743BF259" w14:textId="77777777" w:rsidR="00BE14ED" w:rsidRDefault="00BE14ED" w:rsidP="006234EA"/>
    <w:p w14:paraId="701A6EF7" w14:textId="77777777" w:rsidR="00BE14ED" w:rsidRDefault="00BE14ED" w:rsidP="006234EA"/>
    <w:p w14:paraId="7EAAE6D9" w14:textId="77777777" w:rsidR="00BE14ED" w:rsidRDefault="00BE14ED" w:rsidP="006234EA"/>
    <w:p w14:paraId="73CB4F30" w14:textId="77777777" w:rsidR="00BE14ED" w:rsidRDefault="00BE14ED" w:rsidP="006234EA"/>
    <w:p w14:paraId="62F7D8E1" w14:textId="77777777" w:rsidR="00BE14ED" w:rsidRDefault="00BE14ED" w:rsidP="006234EA"/>
    <w:p w14:paraId="3DD4CB38" w14:textId="77777777" w:rsidR="00BE14ED" w:rsidRDefault="00BE14ED" w:rsidP="006234EA"/>
    <w:p w14:paraId="342E2308" w14:textId="77777777" w:rsidR="00BE14ED" w:rsidRDefault="00BE14ED" w:rsidP="006234EA"/>
    <w:p w14:paraId="289279C7" w14:textId="77777777" w:rsidR="00BE14ED" w:rsidRDefault="00BE14ED" w:rsidP="006234EA"/>
    <w:p w14:paraId="12BE5A8E" w14:textId="77777777" w:rsidR="00BE14ED" w:rsidRDefault="00BE14ED" w:rsidP="006234EA"/>
    <w:p w14:paraId="68C3A2A5" w14:textId="77777777" w:rsidR="00BE14ED" w:rsidRDefault="00BE14ED" w:rsidP="006234EA"/>
    <w:p w14:paraId="1CAEA29C" w14:textId="77777777" w:rsidR="00BE14ED" w:rsidRDefault="00BE14ED" w:rsidP="006234EA"/>
    <w:p w14:paraId="2785E3CF" w14:textId="77777777" w:rsidR="00BE14ED" w:rsidRDefault="00BE14ED" w:rsidP="006234EA"/>
    <w:p w14:paraId="376A765D" w14:textId="77777777" w:rsidR="00BE14ED" w:rsidRDefault="00BE14ED" w:rsidP="006234EA"/>
    <w:p w14:paraId="10231C90" w14:textId="77777777" w:rsidR="00BE14ED" w:rsidRDefault="00BE14ED" w:rsidP="006234EA"/>
    <w:p w14:paraId="0A710685" w14:textId="77777777" w:rsidR="00BE14ED" w:rsidRDefault="00BE14ED" w:rsidP="006234EA"/>
    <w:p w14:paraId="6E9B5372" w14:textId="77777777" w:rsidR="00BE14ED" w:rsidRDefault="00BE14ED" w:rsidP="006234EA"/>
    <w:p w14:paraId="5CFE100F" w14:textId="77777777" w:rsidR="00BE14ED" w:rsidRDefault="00BE14ED" w:rsidP="006234EA"/>
    <w:p w14:paraId="34075CDF" w14:textId="77777777" w:rsidR="00BE14ED" w:rsidRDefault="00BE14ED" w:rsidP="006234EA"/>
    <w:p w14:paraId="46880434" w14:textId="77777777" w:rsidR="00BE14ED" w:rsidRDefault="00BE14ED" w:rsidP="006234EA"/>
    <w:p w14:paraId="488BFD71" w14:textId="77777777" w:rsidR="00BE14ED" w:rsidRDefault="00BE14ED" w:rsidP="006234EA"/>
    <w:p w14:paraId="762C296D" w14:textId="77777777" w:rsidR="00BE14ED" w:rsidRDefault="00BE14ED" w:rsidP="006234EA"/>
    <w:p w14:paraId="45A2876A" w14:textId="77777777" w:rsidR="00BE14ED" w:rsidRDefault="00BE14ED" w:rsidP="006234EA"/>
    <w:p w14:paraId="1C014FC6" w14:textId="77777777" w:rsidR="00BE14ED" w:rsidRDefault="00BE14ED" w:rsidP="006234EA"/>
    <w:p w14:paraId="713083B5" w14:textId="27FE7E0B" w:rsidR="00BE14ED" w:rsidRDefault="00BE14ED" w:rsidP="003349D2">
      <w:pPr>
        <w:pStyle w:val="Heading1"/>
        <w:numPr>
          <w:ilvl w:val="0"/>
          <w:numId w:val="6"/>
        </w:numPr>
      </w:pPr>
      <w:bookmarkStart w:id="25" w:name="_Toc213338211"/>
      <w:commentRangeStart w:id="26"/>
      <w:r>
        <w:lastRenderedPageBreak/>
        <w:t>Deviations from Annex 1 and Annex 2</w:t>
      </w:r>
      <w:commentRangeEnd w:id="26"/>
      <w:r>
        <w:rPr>
          <w:rStyle w:val="CommentReference"/>
          <w:rFonts w:asciiTheme="minorHAnsi" w:eastAsiaTheme="minorEastAsia" w:hAnsiTheme="minorHAnsi" w:cstheme="minorBidi"/>
          <w:caps w:val="0"/>
          <w:spacing w:val="0"/>
        </w:rPr>
        <w:commentReference w:id="26"/>
      </w:r>
      <w:bookmarkEnd w:id="25"/>
    </w:p>
    <w:p w14:paraId="3E5446EE" w14:textId="77777777" w:rsidR="00BE14ED" w:rsidRPr="006234EA" w:rsidRDefault="00BE14ED" w:rsidP="006234EA"/>
    <w:sectPr w:rsidR="00BE14ED" w:rsidRPr="006234EA" w:rsidSect="00CC36CA">
      <w:headerReference w:type="default" r:id="rId19"/>
      <w:footerReference w:type="default" r:id="rId20"/>
      <w:pgSz w:w="11906" w:h="16838"/>
      <w:pgMar w:top="1588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na Aguarod Franco" w:date="2025-10-30T15:09:00Z" w:initials="AAF">
    <w:p w14:paraId="2F6219F8" w14:textId="5355FB94" w:rsidR="00B112AB" w:rsidRDefault="00B112AB">
      <w:pPr>
        <w:pStyle w:val="CommentText"/>
      </w:pPr>
      <w:r>
        <w:rPr>
          <w:rStyle w:val="CommentReference"/>
        </w:rPr>
        <w:annotationRef/>
      </w:r>
      <w:r>
        <w:t>To be completed by ICFO</w:t>
      </w:r>
      <w:r w:rsidR="00BE14ED">
        <w:t xml:space="preserve"> (Valerio)</w:t>
      </w:r>
    </w:p>
  </w:comment>
  <w:comment w:id="6" w:author="Ana Aguarod Franco" w:date="2025-10-30T15:15:00Z" w:initials="AAF">
    <w:p w14:paraId="152FD9A9" w14:textId="60D0DFC4" w:rsidR="00DA5C9C" w:rsidRDefault="00DA5C9C">
      <w:pPr>
        <w:pStyle w:val="CommentText"/>
      </w:pPr>
      <w:r>
        <w:rPr>
          <w:rStyle w:val="CommentReference"/>
        </w:rPr>
        <w:annotationRef/>
      </w:r>
      <w:r w:rsidR="00CB6399">
        <w:t>WP</w:t>
      </w:r>
      <w:r w:rsidR="003F767D">
        <w:t xml:space="preserve"> L</w:t>
      </w:r>
      <w:r w:rsidR="00CB6399">
        <w:t>eader: ICFO</w:t>
      </w:r>
    </w:p>
  </w:comment>
  <w:comment w:id="8" w:author="Ana Aguarod Franco" w:date="2025-10-30T15:23:00Z" w:initials="AAF">
    <w:p w14:paraId="45428C8A" w14:textId="28C15122" w:rsidR="002E2164" w:rsidRDefault="002E2164">
      <w:pPr>
        <w:pStyle w:val="CommentText"/>
      </w:pPr>
      <w:r>
        <w:rPr>
          <w:rStyle w:val="CommentReference"/>
        </w:rPr>
        <w:annotationRef/>
      </w:r>
      <w:r>
        <w:t>WP</w:t>
      </w:r>
      <w:r w:rsidR="003F767D">
        <w:t xml:space="preserve"> L</w:t>
      </w:r>
      <w:r>
        <w:t>eader</w:t>
      </w:r>
      <w:r w:rsidR="00A139BE">
        <w:t xml:space="preserve">: </w:t>
      </w:r>
      <w:r w:rsidR="00B64121">
        <w:t>CSIC</w:t>
      </w:r>
    </w:p>
  </w:comment>
  <w:comment w:id="10" w:author="Ana Aguarod Franco" w:date="2025-10-30T16:11:00Z" w:initials="AAF">
    <w:p w14:paraId="11E5CE10" w14:textId="115737F7" w:rsidR="003778CA" w:rsidRDefault="003778CA">
      <w:pPr>
        <w:pStyle w:val="CommentText"/>
      </w:pPr>
      <w:r>
        <w:rPr>
          <w:rStyle w:val="CommentReference"/>
        </w:rPr>
        <w:annotationRef/>
      </w:r>
      <w:r>
        <w:t>WP Leader: TU/e</w:t>
      </w:r>
    </w:p>
  </w:comment>
  <w:comment w:id="12" w:author="Ana Aguarod Franco" w:date="2025-10-30T16:15:00Z" w:initials="AAF">
    <w:p w14:paraId="660CAAE8" w14:textId="44F6432B" w:rsidR="003F7A8B" w:rsidRDefault="003F7A8B">
      <w:pPr>
        <w:pStyle w:val="CommentText"/>
      </w:pPr>
      <w:r>
        <w:rPr>
          <w:rStyle w:val="CommentReference"/>
        </w:rPr>
        <w:annotationRef/>
      </w:r>
      <w:r>
        <w:t>WP Leader: VTT</w:t>
      </w:r>
    </w:p>
  </w:comment>
  <w:comment w:id="14" w:author="Ana Aguarod Franco" w:date="2025-10-30T16:29:00Z" w:initials="AAF">
    <w:p w14:paraId="2FCA21A2" w14:textId="132D7672" w:rsidR="00E145E7" w:rsidRDefault="00E145E7" w:rsidP="00E145E7">
      <w:pPr>
        <w:pStyle w:val="CommentText"/>
      </w:pPr>
      <w:r>
        <w:rPr>
          <w:rStyle w:val="CommentReference"/>
        </w:rPr>
        <w:annotationRef/>
      </w:r>
      <w:r>
        <w:t>WP Leader: UPV</w:t>
      </w:r>
    </w:p>
  </w:comment>
  <w:comment w:id="16" w:author="Ana Aguarod Franco" w:date="2025-10-30T16:29:00Z" w:initials="AAF">
    <w:p w14:paraId="56AAF1E7" w14:textId="4D13F5BF" w:rsidR="00400B0C" w:rsidRPr="00671EAB" w:rsidRDefault="00400B0C">
      <w:pPr>
        <w:pStyle w:val="CommentText"/>
        <w:rPr>
          <w:lang w:val="es-ES"/>
        </w:rPr>
      </w:pPr>
      <w:r>
        <w:rPr>
          <w:rStyle w:val="CommentReference"/>
        </w:rPr>
        <w:annotationRef/>
      </w:r>
      <w:r w:rsidRPr="00671EAB">
        <w:rPr>
          <w:lang w:val="es-ES"/>
        </w:rPr>
        <w:t xml:space="preserve">WP Leader: </w:t>
      </w:r>
      <w:r w:rsidR="0096514E" w:rsidRPr="00671EAB">
        <w:rPr>
          <w:lang w:val="es-ES"/>
        </w:rPr>
        <w:t>TNI</w:t>
      </w:r>
    </w:p>
  </w:comment>
  <w:comment w:id="18" w:author="Ana Aguarod Franco" w:date="2025-10-30T16:31:00Z" w:initials="AAF">
    <w:p w14:paraId="4B36830B" w14:textId="178D7154" w:rsidR="00534A8A" w:rsidRPr="00671EAB" w:rsidRDefault="00534A8A">
      <w:pPr>
        <w:pStyle w:val="CommentText"/>
        <w:rPr>
          <w:lang w:val="es-ES"/>
        </w:rPr>
      </w:pPr>
      <w:r>
        <w:rPr>
          <w:rStyle w:val="CommentReference"/>
        </w:rPr>
        <w:annotationRef/>
      </w:r>
      <w:r w:rsidRPr="00671EAB">
        <w:rPr>
          <w:lang w:val="es-ES"/>
        </w:rPr>
        <w:t>TU/e</w:t>
      </w:r>
    </w:p>
  </w:comment>
  <w:comment w:id="20" w:author="Ana Aguarod Franco" w:date="2025-10-30T16:31:00Z" w:initials="AAF">
    <w:p w14:paraId="2C0CE935" w14:textId="22F170FB" w:rsidR="003349D2" w:rsidRPr="00671EAB" w:rsidRDefault="003349D2" w:rsidP="003349D2">
      <w:pPr>
        <w:pStyle w:val="CommentText"/>
        <w:rPr>
          <w:lang w:val="es-ES"/>
        </w:rPr>
      </w:pPr>
      <w:r>
        <w:rPr>
          <w:rStyle w:val="CommentReference"/>
        </w:rPr>
        <w:annotationRef/>
      </w:r>
      <w:r w:rsidR="00A66DB0">
        <w:rPr>
          <w:lang w:val="es-ES"/>
        </w:rPr>
        <w:t>ICFO</w:t>
      </w:r>
    </w:p>
  </w:comment>
  <w:comment w:id="22" w:author="Ana Aguarod Franco" w:date="2025-10-30T15:42:00Z" w:initials="AAF">
    <w:p w14:paraId="597990D6" w14:textId="312CA2E9" w:rsidR="00E02B6C" w:rsidRDefault="00E02B6C">
      <w:pPr>
        <w:pStyle w:val="CommentText"/>
      </w:pPr>
      <w:r>
        <w:rPr>
          <w:rStyle w:val="CommentReference"/>
        </w:rPr>
        <w:annotationRef/>
      </w:r>
      <w:r>
        <w:t>To be completed by ICFO</w:t>
      </w:r>
      <w:r w:rsidR="00BE14ED">
        <w:t xml:space="preserve"> (Valerio)</w:t>
      </w:r>
    </w:p>
  </w:comment>
  <w:comment w:id="26" w:author="Ana Aguarod Franco" w:date="2025-10-30T15:44:00Z" w:initials="AAF">
    <w:p w14:paraId="6EB747FD" w14:textId="3033EB68" w:rsidR="00BE14ED" w:rsidRDefault="00BE14ED">
      <w:pPr>
        <w:pStyle w:val="CommentText"/>
      </w:pPr>
      <w:r>
        <w:rPr>
          <w:rStyle w:val="CommentReference"/>
        </w:rPr>
        <w:annotationRef/>
      </w:r>
      <w:r>
        <w:t>To be completed by ICFO (Ana)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6219F8" w15:done="0"/>
  <w15:commentEx w15:paraId="152FD9A9" w15:done="0"/>
  <w15:commentEx w15:paraId="45428C8A" w15:done="0"/>
  <w15:commentEx w15:paraId="11E5CE10" w15:done="0"/>
  <w15:commentEx w15:paraId="660CAAE8" w15:done="0"/>
  <w15:commentEx w15:paraId="2FCA21A2" w15:done="0"/>
  <w15:commentEx w15:paraId="56AAF1E7" w15:done="0"/>
  <w15:commentEx w15:paraId="4B36830B" w15:done="0"/>
  <w15:commentEx w15:paraId="2C0CE935" w15:done="0"/>
  <w15:commentEx w15:paraId="597990D6" w15:done="0"/>
  <w15:commentEx w15:paraId="6EB747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DFE26" w16cex:dateUtc="2025-10-30T14:09:00Z"/>
  <w16cex:commentExtensible w16cex:durableId="2CADFF94" w16cex:dateUtc="2025-10-30T14:15:00Z"/>
  <w16cex:commentExtensible w16cex:durableId="2CAE0171" w16cex:dateUtc="2025-10-30T14:23:00Z"/>
  <w16cex:commentExtensible w16cex:durableId="2CAE0CBC" w16cex:dateUtc="2025-10-30T15:11:00Z"/>
  <w16cex:commentExtensible w16cex:durableId="2CAE0D9E" w16cex:dateUtc="2025-10-30T15:15:00Z"/>
  <w16cex:commentExtensible w16cex:durableId="2CB71E4C" w16cex:dateUtc="2025-10-30T15:29:00Z"/>
  <w16cex:commentExtensible w16cex:durableId="2CAE10D5" w16cex:dateUtc="2025-10-30T15:29:00Z"/>
  <w16cex:commentExtensible w16cex:durableId="2CAE116D" w16cex:dateUtc="2025-10-30T15:31:00Z"/>
  <w16cex:commentExtensible w16cex:durableId="2CB71EE5" w16cex:dateUtc="2025-10-30T15:31:00Z"/>
  <w16cex:commentExtensible w16cex:durableId="2CAE0603" w16cex:dateUtc="2025-10-30T14:42:00Z"/>
  <w16cex:commentExtensible w16cex:durableId="2CAE0658" w16cex:dateUtc="2025-10-30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219F8" w16cid:durableId="2CADFE26"/>
  <w16cid:commentId w16cid:paraId="152FD9A9" w16cid:durableId="2CADFF94"/>
  <w16cid:commentId w16cid:paraId="45428C8A" w16cid:durableId="2CAE0171"/>
  <w16cid:commentId w16cid:paraId="11E5CE10" w16cid:durableId="2CAE0CBC"/>
  <w16cid:commentId w16cid:paraId="660CAAE8" w16cid:durableId="2CAE0D9E"/>
  <w16cid:commentId w16cid:paraId="2FCA21A2" w16cid:durableId="2CB71E4C"/>
  <w16cid:commentId w16cid:paraId="56AAF1E7" w16cid:durableId="2CAE10D5"/>
  <w16cid:commentId w16cid:paraId="4B36830B" w16cid:durableId="2CAE116D"/>
  <w16cid:commentId w16cid:paraId="2C0CE935" w16cid:durableId="2CB71EE5"/>
  <w16cid:commentId w16cid:paraId="597990D6" w16cid:durableId="2CAE0603"/>
  <w16cid:commentId w16cid:paraId="6EB747FD" w16cid:durableId="2CAE06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65E9" w14:textId="77777777" w:rsidR="000C6FDD" w:rsidRDefault="000C6FDD" w:rsidP="00CC36CA">
      <w:pPr>
        <w:spacing w:after="0"/>
      </w:pPr>
      <w:r>
        <w:separator/>
      </w:r>
    </w:p>
  </w:endnote>
  <w:endnote w:type="continuationSeparator" w:id="0">
    <w:p w14:paraId="2CC4B519" w14:textId="77777777" w:rsidR="000C6FDD" w:rsidRDefault="000C6FDD" w:rsidP="00CC3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568420"/>
      <w:docPartObj>
        <w:docPartGallery w:val="Page Numbers (Bottom of Page)"/>
        <w:docPartUnique/>
      </w:docPartObj>
    </w:sdtPr>
    <w:sdtEndPr/>
    <w:sdtContent>
      <w:p w14:paraId="27D70733" w14:textId="77777777" w:rsidR="00CC36CA" w:rsidRDefault="00CC36CA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A25FE3D" wp14:editId="1E9760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" name="Flowchart: Alternate Process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8C48D" w14:textId="77777777" w:rsidR="00CC36CA" w:rsidRPr="00F35552" w:rsidRDefault="00CC36CA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Theme="majorHAnsi" w:hAnsiTheme="majorHAnsi"/>
                                  <w:szCs w:val="18"/>
                                </w:rPr>
                              </w:pPr>
                              <w:r w:rsidRPr="00F35552">
                                <w:rPr>
                                  <w:rFonts w:asciiTheme="majorHAnsi" w:hAnsiTheme="majorHAnsi"/>
                                  <w:szCs w:val="18"/>
                                </w:rPr>
                                <w:fldChar w:fldCharType="begin"/>
                              </w:r>
                              <w:r w:rsidRPr="00F35552">
                                <w:rPr>
                                  <w:rFonts w:asciiTheme="majorHAnsi" w:hAnsiTheme="majorHAnsi"/>
                                  <w:szCs w:val="18"/>
                                </w:rPr>
                                <w:instrText xml:space="preserve"> PAGE    \* MERGEFORMAT </w:instrText>
                              </w:r>
                              <w:r w:rsidRPr="00F35552">
                                <w:rPr>
                                  <w:rFonts w:asciiTheme="majorHAnsi" w:hAnsiTheme="majorHAnsi"/>
                                  <w:szCs w:val="18"/>
                                </w:rPr>
                                <w:fldChar w:fldCharType="separate"/>
                              </w:r>
                              <w:r w:rsidRPr="00F35552">
                                <w:rPr>
                                  <w:rFonts w:asciiTheme="majorHAnsi" w:hAnsiTheme="majorHAnsi"/>
                                  <w:noProof/>
                                  <w:szCs w:val="18"/>
                                </w:rPr>
                                <w:t>2</w:t>
                              </w:r>
                              <w:r w:rsidRPr="00F35552">
                                <w:rPr>
                                  <w:rFonts w:asciiTheme="majorHAnsi" w:hAnsiTheme="majorHAnsi"/>
                                  <w:noProof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25FE3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7" o:spid="_x0000_s1033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" filled="f" fillcolor="#5c83b4" stroked="f" strokecolor="#737373">
                  <v:textbox>
                    <w:txbxContent>
                      <w:p w14:paraId="4628C48D" w14:textId="77777777" w:rsidR="00CC36CA" w:rsidRPr="00F35552" w:rsidRDefault="00CC36CA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Theme="majorHAnsi" w:hAnsiTheme="majorHAnsi"/>
                            <w:szCs w:val="18"/>
                          </w:rPr>
                        </w:pPr>
                        <w:r w:rsidRPr="00F35552">
                          <w:rPr>
                            <w:rFonts w:asciiTheme="majorHAnsi" w:hAnsiTheme="majorHAnsi"/>
                            <w:szCs w:val="18"/>
                          </w:rPr>
                          <w:fldChar w:fldCharType="begin"/>
                        </w:r>
                        <w:r w:rsidRPr="00F35552">
                          <w:rPr>
                            <w:rFonts w:asciiTheme="majorHAnsi" w:hAnsiTheme="majorHAnsi"/>
                            <w:szCs w:val="18"/>
                          </w:rPr>
                          <w:instrText xml:space="preserve"> PAGE    \* MERGEFORMAT </w:instrText>
                        </w:r>
                        <w:r w:rsidRPr="00F35552">
                          <w:rPr>
                            <w:rFonts w:asciiTheme="majorHAnsi" w:hAnsiTheme="majorHAnsi"/>
                            <w:szCs w:val="18"/>
                          </w:rPr>
                          <w:fldChar w:fldCharType="separate"/>
                        </w:r>
                        <w:r w:rsidRPr="00F35552">
                          <w:rPr>
                            <w:rFonts w:asciiTheme="majorHAnsi" w:hAnsiTheme="majorHAnsi"/>
                            <w:noProof/>
                            <w:szCs w:val="18"/>
                          </w:rPr>
                          <w:t>2</w:t>
                        </w:r>
                        <w:r w:rsidRPr="00F35552">
                          <w:rPr>
                            <w:rFonts w:asciiTheme="majorHAnsi" w:hAnsiTheme="majorHAnsi"/>
                            <w:noProof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C455" w14:textId="77777777" w:rsidR="000C6FDD" w:rsidRDefault="000C6FDD" w:rsidP="00CC36CA">
      <w:pPr>
        <w:spacing w:after="0"/>
      </w:pPr>
      <w:r>
        <w:separator/>
      </w:r>
    </w:p>
  </w:footnote>
  <w:footnote w:type="continuationSeparator" w:id="0">
    <w:p w14:paraId="199B24E5" w14:textId="77777777" w:rsidR="000C6FDD" w:rsidRDefault="000C6FDD" w:rsidP="00CC36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83F" w14:textId="552B3A93" w:rsidR="00BD375F" w:rsidRDefault="005E547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C614D1" wp14:editId="7C198591">
          <wp:simplePos x="0" y="0"/>
          <wp:positionH relativeFrom="margin">
            <wp:posOffset>4130040</wp:posOffset>
          </wp:positionH>
          <wp:positionV relativeFrom="paragraph">
            <wp:posOffset>-114300</wp:posOffset>
          </wp:positionV>
          <wp:extent cx="1676400" cy="43878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23" t="24390" r="10951" b="23744"/>
                  <a:stretch/>
                </pic:blipFill>
                <pic:spPr bwMode="auto">
                  <a:xfrm>
                    <a:off x="0" y="0"/>
                    <a:ext cx="167640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18696702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4690D">
          <w:t>Deliverable Name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AED"/>
    <w:multiLevelType w:val="multilevel"/>
    <w:tmpl w:val="99CC8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4425B99"/>
    <w:multiLevelType w:val="hybridMultilevel"/>
    <w:tmpl w:val="A2A0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4C59"/>
    <w:multiLevelType w:val="multilevel"/>
    <w:tmpl w:val="71E6F22E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1B09C9"/>
    <w:multiLevelType w:val="hybridMultilevel"/>
    <w:tmpl w:val="0A9C7A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412DB"/>
    <w:multiLevelType w:val="multilevel"/>
    <w:tmpl w:val="99CC8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72BA17A2"/>
    <w:multiLevelType w:val="multilevel"/>
    <w:tmpl w:val="99CC8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Aguarod Franco">
    <w15:presenceInfo w15:providerId="AD" w15:userId="S::aaguarod@icfo.net::d9dbaf2f-f038-4446-a205-05fbd0ace6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90"/>
    <w:rsid w:val="0000440B"/>
    <w:rsid w:val="00006941"/>
    <w:rsid w:val="00017BE3"/>
    <w:rsid w:val="00032926"/>
    <w:rsid w:val="000443D7"/>
    <w:rsid w:val="00066527"/>
    <w:rsid w:val="00087CB8"/>
    <w:rsid w:val="000C2DBE"/>
    <w:rsid w:val="000C6FDD"/>
    <w:rsid w:val="000F368E"/>
    <w:rsid w:val="000F56D1"/>
    <w:rsid w:val="00106873"/>
    <w:rsid w:val="00106C8E"/>
    <w:rsid w:val="00142755"/>
    <w:rsid w:val="00160299"/>
    <w:rsid w:val="001A3387"/>
    <w:rsid w:val="001C2143"/>
    <w:rsid w:val="00241B89"/>
    <w:rsid w:val="00252681"/>
    <w:rsid w:val="00255468"/>
    <w:rsid w:val="002639B4"/>
    <w:rsid w:val="002E2164"/>
    <w:rsid w:val="002F2990"/>
    <w:rsid w:val="00301691"/>
    <w:rsid w:val="003349D2"/>
    <w:rsid w:val="00375314"/>
    <w:rsid w:val="003778CA"/>
    <w:rsid w:val="00397F42"/>
    <w:rsid w:val="003A5AC5"/>
    <w:rsid w:val="003D58FC"/>
    <w:rsid w:val="003E6023"/>
    <w:rsid w:val="003F767D"/>
    <w:rsid w:val="003F7A8B"/>
    <w:rsid w:val="00400B0C"/>
    <w:rsid w:val="00433625"/>
    <w:rsid w:val="00441851"/>
    <w:rsid w:val="00460511"/>
    <w:rsid w:val="00492A7B"/>
    <w:rsid w:val="00534A8A"/>
    <w:rsid w:val="00582BDE"/>
    <w:rsid w:val="00583A3D"/>
    <w:rsid w:val="005D132E"/>
    <w:rsid w:val="005E547C"/>
    <w:rsid w:val="006234EA"/>
    <w:rsid w:val="00644B9F"/>
    <w:rsid w:val="00671EAB"/>
    <w:rsid w:val="006C41A7"/>
    <w:rsid w:val="006F0A7D"/>
    <w:rsid w:val="00705A0F"/>
    <w:rsid w:val="00706D02"/>
    <w:rsid w:val="00720D5B"/>
    <w:rsid w:val="00766282"/>
    <w:rsid w:val="007B4D81"/>
    <w:rsid w:val="007F5B50"/>
    <w:rsid w:val="00815CA6"/>
    <w:rsid w:val="00820393"/>
    <w:rsid w:val="008344D0"/>
    <w:rsid w:val="008359C1"/>
    <w:rsid w:val="00836279"/>
    <w:rsid w:val="00860CDB"/>
    <w:rsid w:val="00876462"/>
    <w:rsid w:val="00887995"/>
    <w:rsid w:val="008D59DF"/>
    <w:rsid w:val="008E1626"/>
    <w:rsid w:val="00952383"/>
    <w:rsid w:val="0096514E"/>
    <w:rsid w:val="0099448A"/>
    <w:rsid w:val="009955CB"/>
    <w:rsid w:val="009B5390"/>
    <w:rsid w:val="00A066AD"/>
    <w:rsid w:val="00A139BE"/>
    <w:rsid w:val="00A66DB0"/>
    <w:rsid w:val="00B112AB"/>
    <w:rsid w:val="00B57A60"/>
    <w:rsid w:val="00B64121"/>
    <w:rsid w:val="00B84159"/>
    <w:rsid w:val="00B84173"/>
    <w:rsid w:val="00BC01F8"/>
    <w:rsid w:val="00BD07A4"/>
    <w:rsid w:val="00BD375F"/>
    <w:rsid w:val="00BE14ED"/>
    <w:rsid w:val="00BF6C8B"/>
    <w:rsid w:val="00C07291"/>
    <w:rsid w:val="00C11DBB"/>
    <w:rsid w:val="00C330B6"/>
    <w:rsid w:val="00C33FCA"/>
    <w:rsid w:val="00C37FC6"/>
    <w:rsid w:val="00C6335D"/>
    <w:rsid w:val="00CB2C6C"/>
    <w:rsid w:val="00CB6399"/>
    <w:rsid w:val="00CC36CA"/>
    <w:rsid w:val="00CC72D7"/>
    <w:rsid w:val="00CD764C"/>
    <w:rsid w:val="00D51595"/>
    <w:rsid w:val="00D607B0"/>
    <w:rsid w:val="00D75E9F"/>
    <w:rsid w:val="00D85123"/>
    <w:rsid w:val="00DA010F"/>
    <w:rsid w:val="00DA5C9C"/>
    <w:rsid w:val="00DE1F1D"/>
    <w:rsid w:val="00DE336F"/>
    <w:rsid w:val="00DE6DF4"/>
    <w:rsid w:val="00E02B6C"/>
    <w:rsid w:val="00E145E7"/>
    <w:rsid w:val="00E860A4"/>
    <w:rsid w:val="00E865F8"/>
    <w:rsid w:val="00EA3B02"/>
    <w:rsid w:val="00EA4D84"/>
    <w:rsid w:val="00EF7690"/>
    <w:rsid w:val="00F35552"/>
    <w:rsid w:val="00F35E2C"/>
    <w:rsid w:val="00F40C22"/>
    <w:rsid w:val="00F4690D"/>
    <w:rsid w:val="00F503B6"/>
    <w:rsid w:val="00FC5024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79E54F"/>
  <w15:chartTrackingRefBased/>
  <w15:docId w15:val="{7FEC4D35-7C98-5A4E-9663-B9844A04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25"/>
    <w:pPr>
      <w:spacing w:before="12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75F"/>
    <w:pPr>
      <w:keepNext/>
      <w:keepLines/>
      <w:pBdr>
        <w:left w:val="single" w:sz="12" w:space="12" w:color="FCED23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625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625"/>
    <w:pPr>
      <w:keepNext/>
      <w:keepLines/>
      <w:spacing w:after="120" w:line="360" w:lineRule="auto"/>
      <w:ind w:left="720"/>
      <w:outlineLvl w:val="2"/>
    </w:pPr>
    <w:rPr>
      <w:rFonts w:asciiTheme="majorHAnsi" w:eastAsiaTheme="majorEastAsia" w:hAnsiTheme="majorHAnsi" w:cstheme="majorBidi"/>
      <w:b/>
      <w:color w:val="2E3193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625"/>
    <w:pPr>
      <w:keepNext/>
      <w:keepLines/>
      <w:spacing w:after="120" w:line="360" w:lineRule="auto"/>
      <w:ind w:left="72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62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375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5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5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5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ptions"/>
    <w:link w:val="NoSpacingChar"/>
    <w:uiPriority w:val="1"/>
    <w:qFormat/>
    <w:rsid w:val="00433625"/>
    <w:pPr>
      <w:spacing w:after="0" w:line="240" w:lineRule="auto"/>
    </w:pPr>
    <w:rPr>
      <w:i/>
      <w:sz w:val="20"/>
    </w:rPr>
  </w:style>
  <w:style w:type="character" w:customStyle="1" w:styleId="NoSpacingChar">
    <w:name w:val="No Spacing Char"/>
    <w:aliases w:val="Captions Char"/>
    <w:basedOn w:val="DefaultParagraphFont"/>
    <w:link w:val="NoSpacing"/>
    <w:uiPriority w:val="1"/>
    <w:rsid w:val="00433625"/>
    <w:rPr>
      <w:i/>
      <w:sz w:val="20"/>
    </w:rPr>
  </w:style>
  <w:style w:type="paragraph" w:styleId="ListParagraph">
    <w:name w:val="List Paragraph"/>
    <w:basedOn w:val="Normal"/>
    <w:uiPriority w:val="34"/>
    <w:qFormat/>
    <w:rsid w:val="00CC3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3D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443D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443D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43D7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D375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3362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3625"/>
    <w:rPr>
      <w:rFonts w:asciiTheme="majorHAnsi" w:eastAsiaTheme="majorEastAsia" w:hAnsiTheme="majorHAnsi" w:cstheme="majorBidi"/>
      <w:b/>
      <w:color w:val="2E3193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362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33625"/>
    <w:rPr>
      <w:rFonts w:asciiTheme="majorHAnsi" w:eastAsiaTheme="majorEastAsia" w:hAnsiTheme="majorHAnsi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5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5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5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375F"/>
    <w:rPr>
      <w:b/>
      <w:bCs/>
      <w:color w:val="FCED23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433625"/>
  </w:style>
  <w:style w:type="character" w:customStyle="1" w:styleId="TitleChar">
    <w:name w:val="Title Char"/>
    <w:basedOn w:val="DefaultParagraphFont"/>
    <w:link w:val="Title"/>
    <w:uiPriority w:val="10"/>
    <w:rsid w:val="00433625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433625"/>
  </w:style>
  <w:style w:type="character" w:customStyle="1" w:styleId="SubtitleChar">
    <w:name w:val="Subtitle Char"/>
    <w:basedOn w:val="DefaultParagraphFont"/>
    <w:link w:val="Subtitle"/>
    <w:uiPriority w:val="11"/>
    <w:rsid w:val="00433625"/>
    <w:rPr>
      <w:sz w:val="22"/>
    </w:rPr>
  </w:style>
  <w:style w:type="character" w:styleId="Strong">
    <w:name w:val="Strong"/>
    <w:basedOn w:val="DefaultParagraphFont"/>
    <w:uiPriority w:val="22"/>
    <w:qFormat/>
    <w:rsid w:val="000443D7"/>
    <w:rPr>
      <w:rFonts w:asciiTheme="minorHAnsi" w:eastAsiaTheme="minorEastAsia" w:hAnsiTheme="minorHAnsi" w:cstheme="minorBidi"/>
      <w:b/>
      <w:bCs/>
      <w:spacing w:val="0"/>
      <w:w w:val="100"/>
      <w:position w:val="0"/>
      <w:sz w:val="22"/>
      <w:szCs w:val="20"/>
    </w:rPr>
  </w:style>
  <w:style w:type="character" w:styleId="Emphasis">
    <w:name w:val="Emphasis"/>
    <w:basedOn w:val="DefaultParagraphFont"/>
    <w:uiPriority w:val="20"/>
    <w:qFormat/>
    <w:rsid w:val="00BD375F"/>
    <w:rPr>
      <w:rFonts w:asciiTheme="minorHAnsi" w:eastAsiaTheme="minorEastAsia" w:hAnsiTheme="minorHAnsi" w:cstheme="minorBidi"/>
      <w:i/>
      <w:iCs/>
      <w:color w:val="D3C403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443D7"/>
    <w:pPr>
      <w:spacing w:before="160"/>
      <w:ind w:left="720"/>
    </w:pPr>
    <w:rPr>
      <w:rFonts w:eastAsiaTheme="majorEastAsia" w:cstheme="majorBidi"/>
      <w:i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43D7"/>
    <w:rPr>
      <w:rFonts w:eastAsiaTheme="majorEastAsia" w:cstheme="majorBidi"/>
      <w:i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BD375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D3C403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5F"/>
    <w:rPr>
      <w:rFonts w:asciiTheme="majorHAnsi" w:eastAsiaTheme="majorEastAsia" w:hAnsiTheme="majorHAnsi" w:cstheme="majorBidi"/>
      <w:caps/>
      <w:color w:val="D3C403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33625"/>
    <w:rPr>
      <w:i/>
      <w:iCs/>
      <w:color w:val="2F5597"/>
    </w:rPr>
  </w:style>
  <w:style w:type="character" w:styleId="IntenseEmphasis">
    <w:name w:val="Intense Emphasis"/>
    <w:basedOn w:val="DefaultParagraphFont"/>
    <w:uiPriority w:val="21"/>
    <w:rsid w:val="00BD375F"/>
    <w:rPr>
      <w:rFonts w:asciiTheme="minorHAnsi" w:eastAsiaTheme="minorEastAsia" w:hAnsiTheme="minorHAnsi" w:cstheme="minorBidi"/>
      <w:b/>
      <w:bCs/>
      <w:i/>
      <w:iCs/>
      <w:color w:val="D3C403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D375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rsid w:val="00BD375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D375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75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E547C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E547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443D7"/>
    <w:rPr>
      <w:rFonts w:asciiTheme="minorHAnsi" w:hAnsiTheme="minorHAnsi"/>
      <w:color w:val="1BC4B5" w:themeColor="accent6"/>
      <w:sz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92A7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2A7B"/>
    <w:pPr>
      <w:spacing w:after="100"/>
      <w:ind w:left="440"/>
    </w:pPr>
  </w:style>
  <w:style w:type="table" w:styleId="TableGrid">
    <w:name w:val="Table Grid"/>
    <w:basedOn w:val="TableNormal"/>
    <w:uiPriority w:val="39"/>
    <w:rsid w:val="0049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492A7B"/>
    <w:pPr>
      <w:spacing w:after="0" w:line="240" w:lineRule="auto"/>
    </w:pPr>
    <w:tblPr>
      <w:tblStyleRowBandSize w:val="1"/>
      <w:tblStyleColBandSize w:val="1"/>
      <w:tblBorders>
        <w:top w:val="single" w:sz="2" w:space="0" w:color="7094D2" w:themeColor="accent1" w:themeTint="99"/>
        <w:bottom w:val="single" w:sz="2" w:space="0" w:color="7094D2" w:themeColor="accent1" w:themeTint="99"/>
        <w:insideH w:val="single" w:sz="2" w:space="0" w:color="7094D2" w:themeColor="accent1" w:themeTint="99"/>
        <w:insideV w:val="single" w:sz="2" w:space="0" w:color="709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9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9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F0" w:themeFill="accent1" w:themeFillTint="33"/>
      </w:tcPr>
    </w:tblStylePr>
    <w:tblStylePr w:type="band1Horz">
      <w:tblPr/>
      <w:tcPr>
        <w:shd w:val="clear" w:color="auto" w:fill="CFDBF0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84159"/>
    <w:pPr>
      <w:spacing w:after="0" w:line="240" w:lineRule="auto"/>
    </w:pPr>
    <w:tblPr>
      <w:tblStyleRowBandSize w:val="1"/>
      <w:tblStyleColBandSize w:val="1"/>
      <w:tblBorders>
        <w:top w:val="single" w:sz="4" w:space="0" w:color="7094D2" w:themeColor="accent1" w:themeTint="99"/>
        <w:left w:val="single" w:sz="4" w:space="0" w:color="7094D2" w:themeColor="accent1" w:themeTint="99"/>
        <w:bottom w:val="single" w:sz="4" w:space="0" w:color="7094D2" w:themeColor="accent1" w:themeTint="99"/>
        <w:right w:val="single" w:sz="4" w:space="0" w:color="7094D2" w:themeColor="accent1" w:themeTint="99"/>
        <w:insideH w:val="single" w:sz="4" w:space="0" w:color="7094D2" w:themeColor="accent1" w:themeTint="99"/>
        <w:insideV w:val="single" w:sz="4" w:space="0" w:color="709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597" w:themeColor="accent1"/>
          <w:left w:val="single" w:sz="4" w:space="0" w:color="2F5597" w:themeColor="accent1"/>
          <w:bottom w:val="single" w:sz="4" w:space="0" w:color="2F5597" w:themeColor="accent1"/>
          <w:right w:val="single" w:sz="4" w:space="0" w:color="2F5597" w:themeColor="accent1"/>
          <w:insideH w:val="nil"/>
          <w:insideV w:val="nil"/>
        </w:tcBorders>
        <w:shd w:val="clear" w:color="auto" w:fill="2F5597" w:themeFill="accent1"/>
      </w:tcPr>
    </w:tblStylePr>
    <w:tblStylePr w:type="lastRow">
      <w:rPr>
        <w:b/>
        <w:bCs/>
      </w:rPr>
      <w:tblPr/>
      <w:tcPr>
        <w:tcBorders>
          <w:top w:val="double" w:sz="4" w:space="0" w:color="2F55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F0" w:themeFill="accent1" w:themeFillTint="33"/>
      </w:tcPr>
    </w:tblStylePr>
    <w:tblStylePr w:type="band1Horz">
      <w:tblPr/>
      <w:tcPr>
        <w:shd w:val="clear" w:color="auto" w:fill="CFDBF0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2AB"/>
    <w:rPr>
      <w:b/>
      <w:bCs/>
      <w:sz w:val="20"/>
      <w:szCs w:val="20"/>
    </w:rPr>
  </w:style>
  <w:style w:type="table" w:styleId="ListTable2">
    <w:name w:val="List Table 2"/>
    <w:basedOn w:val="TableNormal"/>
    <w:uiPriority w:val="47"/>
    <w:rsid w:val="003E6023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IXEUROP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F5597"/>
      </a:accent1>
      <a:accent2>
        <a:srgbClr val="FCED23"/>
      </a:accent2>
      <a:accent3>
        <a:srgbClr val="A5A5A5"/>
      </a:accent3>
      <a:accent4>
        <a:srgbClr val="0171BC"/>
      </a:accent4>
      <a:accent5>
        <a:srgbClr val="5B9BD5"/>
      </a:accent5>
      <a:accent6>
        <a:srgbClr val="1BC4B5"/>
      </a:accent6>
      <a:hlink>
        <a:srgbClr val="2BE1D6"/>
      </a:hlink>
      <a:folHlink>
        <a:srgbClr val="2E3193"/>
      </a:folHlink>
    </a:clrScheme>
    <a:fontScheme name="PIXEUROPE">
      <a:majorFont>
        <a:latin typeface="Eurostil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d1d28-63a1-47d2-b183-8db8b631bd64" xsi:nil="true"/>
    <lcf76f155ced4ddcb4097134ff3c332f xmlns="08acbbc4-e147-45b9-b3fe-d0ca980aa2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6FC4BED136649842DD4ADC2008722" ma:contentTypeVersion="13" ma:contentTypeDescription="Create a new document." ma:contentTypeScope="" ma:versionID="58a0ffd2becea8f2e0fa25c58518ea18">
  <xsd:schema xmlns:xsd="http://www.w3.org/2001/XMLSchema" xmlns:xs="http://www.w3.org/2001/XMLSchema" xmlns:p="http://schemas.microsoft.com/office/2006/metadata/properties" xmlns:ns2="08acbbc4-e147-45b9-b3fe-d0ca980aa2bf" xmlns:ns3="e55d1d28-63a1-47d2-b183-8db8b631bd64" targetNamespace="http://schemas.microsoft.com/office/2006/metadata/properties" ma:root="true" ma:fieldsID="0161530709e0397f3575dfc9aac699fc" ns2:_="" ns3:_="">
    <xsd:import namespace="08acbbc4-e147-45b9-b3fe-d0ca980aa2bf"/>
    <xsd:import namespace="e55d1d28-63a1-47d2-b183-8db8b631b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cbbc4-e147-45b9-b3fe-d0ca980aa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904d0a-61a1-4684-a764-9f607568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1d28-63a1-47d2-b183-8db8b631bd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b73781-474e-4842-9b95-b70071c59e57}" ma:internalName="TaxCatchAll" ma:showField="CatchAllData" ma:web="e55d1d28-63a1-47d2-b183-8db8b631b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2D81C-A11C-4088-8E19-F2AD71CA79EA}">
  <ds:schemaRefs>
    <ds:schemaRef ds:uri="http://schemas.microsoft.com/office/2006/metadata/properties"/>
    <ds:schemaRef ds:uri="http://schemas.microsoft.com/office/infopath/2007/PartnerControls"/>
    <ds:schemaRef ds:uri="e55d1d28-63a1-47d2-b183-8db8b631bd64"/>
    <ds:schemaRef ds:uri="08acbbc4-e147-45b9-b3fe-d0ca980aa2bf"/>
  </ds:schemaRefs>
</ds:datastoreItem>
</file>

<file path=customXml/itemProps2.xml><?xml version="1.0" encoding="utf-8"?>
<ds:datastoreItem xmlns:ds="http://schemas.openxmlformats.org/officeDocument/2006/customXml" ds:itemID="{F4790550-8261-4CE2-9478-68BB7D243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84EDF-16DB-42CE-B589-7BA7153DB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cbbc4-e147-45b9-b3fe-d0ca980aa2bf"/>
    <ds:schemaRef ds:uri="e55d1d28-63a1-47d2-b183-8db8b631b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65AA3-5AB1-4B98-B301-3833979E0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Deliverable Name</vt:lpstr>
    </vt:vector>
  </TitlesOfParts>
  <Company>Periodic report: 1st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 Name</dc:title>
  <dc:subject/>
  <dc:creator>Alina Hirschmann</dc:creator>
  <cp:keywords/>
  <dc:description/>
  <cp:lastModifiedBy>Ana Aguarod Franco</cp:lastModifiedBy>
  <cp:revision>96</cp:revision>
  <dcterms:created xsi:type="dcterms:W3CDTF">2025-07-21T10:22:00Z</dcterms:created>
  <dcterms:modified xsi:type="dcterms:W3CDTF">2025-11-10T08:32:00Z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0x010100C4C6FC4BED136649842DD4ADC2008722</vt:lpwstr>
  </property>
  <property fmtid="{D5CDD505-2E9C-101B-9397-08002B2CF9AE}" pid="3" name="MediaServiceImageTags">
    <vt:lpwstr/>
  </property>
</Properties>
</file>